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</w:t>
      </w:r>
      <w:r w:rsidR="00E730CE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B30EBB" w:rsidRPr="00ED6EFB">
        <w:rPr>
          <w:rFonts w:ascii="Times New Roman" w:hAnsi="Times New Roman" w:cs="Times New Roman"/>
          <w:sz w:val="28"/>
          <w:szCs w:val="28"/>
        </w:rPr>
        <w:t>»</w:t>
      </w:r>
      <w:r w:rsidR="00B30EBB">
        <w:rPr>
          <w:rFonts w:ascii="Times New Roman" w:hAnsi="Times New Roman" w:cs="Times New Roman"/>
          <w:sz w:val="28"/>
          <w:szCs w:val="28"/>
        </w:rPr>
        <w:t>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B30EBB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613BF" w:rsidRDefault="00E730CE" w:rsidP="004546D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Выберите один из 50 вопросов к дифференцированному зачету по родной литературе и дайте развернутый ответ.</w:t>
      </w:r>
      <w:r w:rsidR="004546D5"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Рекомендую выбирать темы, которые изучали до ухода на самоизоляцию, чтобы избежать копирования из материалов для электронного обучения, а именно вопросы 1-29 до темы «</w:t>
      </w:r>
      <w:r w:rsidR="004546D5" w:rsidRPr="00354AA3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</w:t>
      </w:r>
      <w:r w:rsidR="004546D5" w:rsidRPr="00354AA3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4546D5" w:rsidRPr="00354AA3">
        <w:rPr>
          <w:rFonts w:ascii="Times New Roman" w:hAnsi="Times New Roman" w:cs="Times New Roman"/>
          <w:b/>
          <w:i/>
          <w:sz w:val="28"/>
          <w:szCs w:val="28"/>
        </w:rPr>
        <w:t xml:space="preserve"> века».</w:t>
      </w:r>
      <w:r w:rsidR="004546D5"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546D5" w:rsidRPr="00354A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 одинаковые и копированные ответы оценка за зачет – «3» (удовлетворительно).</w:t>
      </w:r>
      <w:r w:rsidR="004546D5"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61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Обучающим</w:t>
      </w:r>
      <w:r w:rsid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ся, которые не присылали или прислали мало работ за время электронного обучения</w:t>
      </w:r>
      <w:r w:rsidR="00761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не может быть выставлена оценка за зачет «</w:t>
      </w:r>
      <w:r w:rsid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5» (отлично)</w:t>
      </w:r>
      <w:r w:rsidR="007613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D76747" w:rsidRPr="00D76747" w:rsidRDefault="00D76747" w:rsidP="004546D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76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 активную работу по предмету в течение учебного года </w:t>
      </w:r>
      <w:proofErr w:type="gramStart"/>
      <w:r w:rsidRPr="00D76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( </w:t>
      </w:r>
      <w:proofErr w:type="gramEnd"/>
      <w:r w:rsidRPr="00D76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 и во время электронного обучения) от зачета освобождаются и получают оценку «5» (отлично):</w:t>
      </w:r>
    </w:p>
    <w:p w:rsidR="00D76747" w:rsidRPr="00D76747" w:rsidRDefault="00D76747" w:rsidP="004546D5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proofErr w:type="spellStart"/>
      <w:r w:rsidRPr="00D767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Андриечко</w:t>
      </w:r>
      <w:proofErr w:type="spellEnd"/>
      <w:r w:rsidRPr="00D767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Вероника, Бабанова Анастасия, </w:t>
      </w:r>
      <w:proofErr w:type="spellStart"/>
      <w:r w:rsidRPr="00D767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Лозутова</w:t>
      </w:r>
      <w:proofErr w:type="spellEnd"/>
      <w:r w:rsidRPr="00D767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Алена.</w:t>
      </w:r>
    </w:p>
    <w:p w:rsidR="00655C5E" w:rsidRPr="00354AA3" w:rsidRDefault="004546D5" w:rsidP="004546D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Желаю успеха!</w:t>
      </w:r>
      <w:r w:rsidR="00354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54AA3" w:rsidRPr="00354AA3" w:rsidRDefault="00354AA3" w:rsidP="00354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63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пришлите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yeroshenkova</w:t>
        </w:r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</w:rPr>
          <w:t>67@</w:t>
        </w:r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B34565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до 15.06 (до понедельника)</w:t>
      </w:r>
    </w:p>
    <w:p w:rsidR="00354AA3" w:rsidRPr="004546D5" w:rsidRDefault="00354AA3" w:rsidP="004546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46D5" w:rsidRPr="00B06C04" w:rsidRDefault="004546D5" w:rsidP="004546D5">
      <w:pPr>
        <w:rPr>
          <w:rFonts w:ascii="Times New Roman" w:hAnsi="Times New Roman" w:cs="Times New Roman"/>
          <w:b/>
          <w:sz w:val="28"/>
          <w:szCs w:val="28"/>
        </w:rPr>
      </w:pPr>
      <w:r w:rsidRPr="00B06C04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 по родной литературе</w:t>
      </w:r>
    </w:p>
    <w:p w:rsidR="004546D5" w:rsidRPr="00B06C04" w:rsidRDefault="004546D5" w:rsidP="004546D5">
      <w:pPr>
        <w:rPr>
          <w:rFonts w:ascii="Times New Roman" w:hAnsi="Times New Roman" w:cs="Times New Roman"/>
          <w:b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Древнерусская литература</w:t>
      </w:r>
      <w:r w:rsidR="00354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/>
          <w:bCs/>
          <w:i/>
          <w:sz w:val="28"/>
          <w:szCs w:val="28"/>
        </w:rPr>
        <w:t>VII</w:t>
      </w:r>
      <w:r w:rsidR="00354A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века)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1.Родная литература как одна из основных национально-культурных ценностей народа, как особого способа познания жизни. Самобытность  русской литературы.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2.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Древнерусская литература 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Cs/>
          <w:i/>
          <w:sz w:val="28"/>
          <w:szCs w:val="28"/>
        </w:rPr>
        <w:t xml:space="preserve">VII </w:t>
      </w:r>
      <w:r w:rsidRPr="00B06C04">
        <w:rPr>
          <w:rFonts w:ascii="Times New Roman" w:hAnsi="Times New Roman" w:cs="Times New Roman"/>
          <w:i/>
          <w:sz w:val="28"/>
          <w:szCs w:val="28"/>
        </w:rPr>
        <w:t>века (обзор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Начало русской литературы. </w:t>
      </w:r>
      <w:r w:rsidRPr="00B06C04">
        <w:rPr>
          <w:rFonts w:ascii="Times New Roman" w:hAnsi="Times New Roman" w:cs="Times New Roman"/>
          <w:bCs/>
          <w:iCs/>
          <w:sz w:val="28"/>
          <w:szCs w:val="28"/>
        </w:rPr>
        <w:t>Литература и фольклор.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Основные черты складывающейся литературы.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3.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Смоленский фольклор. </w:t>
      </w:r>
      <w:r w:rsidRPr="00B06C04">
        <w:rPr>
          <w:rFonts w:ascii="Times New Roman" w:hAnsi="Times New Roman" w:cs="Times New Roman"/>
          <w:sz w:val="28"/>
          <w:szCs w:val="28"/>
        </w:rPr>
        <w:t>Основные жанры.  Собиратели фольклора: В.Н.Добровольский, Н.Д.Бер, П.М.Соболев, В.Ф.Шурыгин (рассказать кратко об одном из собирателей фольклора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4.Литература Киевской Руси XI – начала XII в</w:t>
      </w:r>
      <w:r w:rsidRPr="00B06C0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B06C04">
        <w:rPr>
          <w:rFonts w:ascii="Times New Roman" w:hAnsi="Times New Roman" w:cs="Times New Roman"/>
          <w:sz w:val="28"/>
          <w:szCs w:val="28"/>
        </w:rPr>
        <w:t>Принятие христианства как импульс развития литературы. Летопись как особый жанр. «Повесть временных лет».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5.</w:t>
      </w:r>
      <w:r w:rsidRPr="00B06C0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Литература 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Киевской </w:t>
      </w:r>
      <w:r w:rsidRPr="00B06C0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и Московской Руси 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XII–XVI вв. </w:t>
      </w:r>
      <w:r w:rsidRPr="00B06C04">
        <w:rPr>
          <w:rFonts w:ascii="Times New Roman" w:hAnsi="Times New Roman" w:cs="Times New Roman"/>
          <w:sz w:val="28"/>
          <w:szCs w:val="28"/>
        </w:rPr>
        <w:t>Эпоха феодальной раздробленности. «Слово о полку Игореве» – один из величайших памятников христианского Средневековья.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6.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Древнерусская литература XVI–XVII вв. </w:t>
      </w:r>
      <w:r w:rsidRPr="00B06C04">
        <w:rPr>
          <w:rFonts w:ascii="Times New Roman" w:hAnsi="Times New Roman" w:cs="Times New Roman"/>
          <w:sz w:val="28"/>
          <w:szCs w:val="28"/>
        </w:rPr>
        <w:t>Переход от средневековой письменности к литературе нового времени.  «Житие протопопа Аввакума» – житие-автобиография.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7.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Древнерусская литература XVI–XVII вв. </w:t>
      </w:r>
      <w:r w:rsidRPr="00B06C04">
        <w:rPr>
          <w:rFonts w:ascii="Times New Roman" w:hAnsi="Times New Roman" w:cs="Times New Roman"/>
          <w:i/>
          <w:sz w:val="28"/>
          <w:szCs w:val="28"/>
        </w:rPr>
        <w:t>«</w:t>
      </w:r>
      <w:r w:rsidRPr="00B06C04">
        <w:rPr>
          <w:rFonts w:ascii="Times New Roman" w:hAnsi="Times New Roman" w:cs="Times New Roman"/>
          <w:sz w:val="28"/>
          <w:szCs w:val="28"/>
        </w:rPr>
        <w:t>Поучение Владимира Мономаха» – первая автобиография в русской литературе.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Русская литература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/>
          <w:bCs/>
          <w:i/>
          <w:sz w:val="28"/>
          <w:szCs w:val="28"/>
        </w:rPr>
        <w:t>VII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54A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века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8.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Русская литература 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06C04">
        <w:rPr>
          <w:rFonts w:ascii="Times New Roman" w:hAnsi="Times New Roman" w:cs="Times New Roman"/>
          <w:bCs/>
          <w:i/>
          <w:sz w:val="28"/>
          <w:szCs w:val="28"/>
        </w:rPr>
        <w:t>VII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века (обзор). Литература Петровского времени. </w:t>
      </w:r>
      <w:r w:rsidRPr="00B06C04">
        <w:rPr>
          <w:rFonts w:ascii="Times New Roman" w:hAnsi="Times New Roman" w:cs="Times New Roman"/>
          <w:sz w:val="28"/>
          <w:szCs w:val="28"/>
        </w:rPr>
        <w:t>Художественно- эстетические взгляды Феофана Прокоповича («Поэтика», «Риторика»).</w:t>
      </w:r>
    </w:p>
    <w:p w:rsidR="004546D5" w:rsidRPr="00B06C04" w:rsidRDefault="004546D5" w:rsidP="004546D5">
      <w:pPr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 xml:space="preserve">9. Преобладание высоких жанров, их особенности: эпическая поэма, трагедия, торжественная ода.  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М.В. Ломоносов </w:t>
      </w:r>
      <w:r w:rsidRPr="00B06C04">
        <w:rPr>
          <w:rStyle w:val="a7"/>
          <w:rFonts w:ascii="Times New Roman" w:hAnsi="Times New Roman" w:cs="Times New Roman"/>
          <w:sz w:val="28"/>
          <w:szCs w:val="28"/>
        </w:rPr>
        <w:t>«</w:t>
      </w:r>
      <w:hyperlink r:id="rId7" w:tooltip="Ода на день восшествия на престол Елисаветы Петровны" w:history="1">
        <w:r w:rsidRPr="00B06C0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Ода на день восшествия на престол </w:t>
        </w:r>
        <w:proofErr w:type="spellStart"/>
        <w:r w:rsidRPr="00B06C0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Елисаветы</w:t>
        </w:r>
        <w:proofErr w:type="spellEnd"/>
        <w:r w:rsidRPr="00B06C04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 xml:space="preserve"> Петровны</w:t>
        </w:r>
      </w:hyperlink>
      <w:r w:rsidRPr="00B06C04">
        <w:rPr>
          <w:rStyle w:val="a7"/>
          <w:rFonts w:ascii="Times New Roman" w:hAnsi="Times New Roman" w:cs="Times New Roman"/>
          <w:b w:val="0"/>
          <w:sz w:val="28"/>
          <w:szCs w:val="28"/>
        </w:rPr>
        <w:t>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Style w:val="a7"/>
          <w:rFonts w:ascii="Times New Roman" w:hAnsi="Times New Roman" w:cs="Times New Roman"/>
          <w:b w:val="0"/>
          <w:sz w:val="28"/>
          <w:szCs w:val="28"/>
        </w:rPr>
        <w:t>10.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Д.И. Фонвизин. </w:t>
      </w:r>
      <w:r w:rsidRPr="00B06C04">
        <w:rPr>
          <w:rFonts w:ascii="Times New Roman" w:hAnsi="Times New Roman" w:cs="Times New Roman"/>
          <w:iCs/>
          <w:sz w:val="28"/>
          <w:szCs w:val="28"/>
        </w:rPr>
        <w:t xml:space="preserve">Пьеса «Бригадир». </w:t>
      </w:r>
      <w:r w:rsidRPr="00B06C04">
        <w:rPr>
          <w:rFonts w:ascii="Times New Roman" w:hAnsi="Times New Roman" w:cs="Times New Roman"/>
          <w:sz w:val="28"/>
          <w:szCs w:val="28"/>
        </w:rPr>
        <w:t>Переход от критики нравов к социальному обличению, индивидуализированные персонажи-характеры.</w:t>
      </w:r>
    </w:p>
    <w:p w:rsidR="004546D5" w:rsidRPr="00B06C04" w:rsidRDefault="004546D5" w:rsidP="004546D5">
      <w:pPr>
        <w:tabs>
          <w:tab w:val="left" w:pos="120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B06C04">
        <w:rPr>
          <w:rFonts w:ascii="Times New Roman" w:hAnsi="Times New Roman" w:cs="Times New Roman"/>
          <w:sz w:val="28"/>
          <w:szCs w:val="28"/>
        </w:rPr>
        <w:t>11.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И.А. Крылов.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Басня, свободная от условностей классицизма, «здравый смысл», идущий «от жизни».</w:t>
      </w:r>
    </w:p>
    <w:p w:rsidR="004546D5" w:rsidRPr="00B06C04" w:rsidRDefault="004546D5" w:rsidP="004546D5">
      <w:pPr>
        <w:rPr>
          <w:rFonts w:ascii="Times New Roman" w:hAnsi="Times New Roman" w:cs="Times New Roman"/>
          <w:iCs/>
          <w:sz w:val="28"/>
          <w:szCs w:val="28"/>
        </w:rPr>
      </w:pPr>
      <w:r w:rsidRPr="00354AA3">
        <w:rPr>
          <w:rFonts w:ascii="Times New Roman" w:hAnsi="Times New Roman" w:cs="Times New Roman"/>
          <w:sz w:val="28"/>
          <w:szCs w:val="28"/>
        </w:rPr>
        <w:t>12.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06C04">
        <w:rPr>
          <w:rFonts w:ascii="Times New Roman" w:hAnsi="Times New Roman" w:cs="Times New Roman"/>
          <w:i/>
          <w:iCs/>
          <w:sz w:val="28"/>
          <w:szCs w:val="28"/>
        </w:rPr>
        <w:t>Синтементальная</w:t>
      </w:r>
      <w:proofErr w:type="spellEnd"/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линия в литературе. Н.М.Карамзин</w:t>
      </w:r>
      <w:r w:rsidRPr="00B06C04">
        <w:rPr>
          <w:rFonts w:ascii="Times New Roman" w:hAnsi="Times New Roman" w:cs="Times New Roman"/>
          <w:iCs/>
          <w:sz w:val="28"/>
          <w:szCs w:val="28"/>
        </w:rPr>
        <w:t xml:space="preserve"> «Наталья – боярская дочь».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B06C04">
        <w:rPr>
          <w:rFonts w:ascii="Times New Roman" w:hAnsi="Times New Roman" w:cs="Times New Roman"/>
          <w:iCs/>
          <w:sz w:val="28"/>
          <w:szCs w:val="28"/>
        </w:rPr>
        <w:t>13.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Смоленщина в литературе XVIII - начала XIX веков. </w:t>
      </w:r>
      <w:r w:rsidRPr="00B06C04">
        <w:rPr>
          <w:rFonts w:ascii="Times New Roman" w:hAnsi="Times New Roman" w:cs="Times New Roman"/>
          <w:sz w:val="28"/>
          <w:szCs w:val="28"/>
        </w:rPr>
        <w:t xml:space="preserve">М.Н.Муравьев.  Драматурги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А.А.Шаховский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и Н.Н.Хмельницкий. Смоленские вольнодумцы.</w:t>
      </w:r>
    </w:p>
    <w:p w:rsidR="004546D5" w:rsidRPr="00B06C04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первой половины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354AA3">
        <w:rPr>
          <w:rFonts w:ascii="Times New Roman" w:hAnsi="Times New Roman" w:cs="Times New Roman"/>
          <w:sz w:val="28"/>
          <w:szCs w:val="28"/>
        </w:rPr>
        <w:t>14.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 В.А. Жуковский</w:t>
      </w:r>
      <w:r w:rsidRPr="00B06C04">
        <w:rPr>
          <w:rFonts w:ascii="Times New Roman" w:hAnsi="Times New Roman" w:cs="Times New Roman"/>
          <w:sz w:val="28"/>
          <w:szCs w:val="28"/>
        </w:rPr>
        <w:t xml:space="preserve"> и 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>К.Н. Батюшков</w:t>
      </w:r>
      <w:r w:rsidRPr="00B06C04">
        <w:rPr>
          <w:rFonts w:ascii="Times New Roman" w:hAnsi="Times New Roman" w:cs="Times New Roman"/>
          <w:sz w:val="28"/>
          <w:szCs w:val="28"/>
        </w:rPr>
        <w:t xml:space="preserve"> как родоначальники элегической поэзии. </w:t>
      </w:r>
      <w:r w:rsidRPr="00B06C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15.</w:t>
      </w:r>
      <w:r w:rsidRPr="00B06C04">
        <w:rPr>
          <w:rFonts w:ascii="Times New Roman" w:hAnsi="Times New Roman" w:cs="Times New Roman"/>
          <w:sz w:val="28"/>
          <w:szCs w:val="28"/>
        </w:rPr>
        <w:t xml:space="preserve">Своеобразие русского романтизма. Баллада 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>В.А. Жуковского</w:t>
      </w:r>
      <w:r w:rsidRPr="00B06C04">
        <w:rPr>
          <w:rFonts w:ascii="Times New Roman" w:hAnsi="Times New Roman" w:cs="Times New Roman"/>
          <w:sz w:val="28"/>
          <w:szCs w:val="28"/>
        </w:rPr>
        <w:t xml:space="preserve"> «Светлана».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B06C04">
        <w:rPr>
          <w:rFonts w:ascii="Times New Roman" w:hAnsi="Times New Roman" w:cs="Times New Roman"/>
          <w:sz w:val="28"/>
          <w:szCs w:val="28"/>
        </w:rPr>
        <w:t>. Элегическая поэзия (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А.А. </w:t>
      </w:r>
      <w:proofErr w:type="spellStart"/>
      <w:r w:rsidRPr="00B06C04">
        <w:rPr>
          <w:rFonts w:ascii="Times New Roman" w:hAnsi="Times New Roman" w:cs="Times New Roman"/>
          <w:i/>
          <w:iCs/>
          <w:sz w:val="28"/>
          <w:szCs w:val="28"/>
        </w:rPr>
        <w:t>Дельвиг</w:t>
      </w:r>
      <w:proofErr w:type="spellEnd"/>
      <w:r w:rsidRPr="00B06C04">
        <w:rPr>
          <w:rFonts w:ascii="Times New Roman" w:hAnsi="Times New Roman" w:cs="Times New Roman"/>
          <w:i/>
          <w:iCs/>
          <w:sz w:val="28"/>
          <w:szCs w:val="28"/>
        </w:rPr>
        <w:t>, Н.М. Языков, Е.А. Баратынский</w:t>
      </w:r>
      <w:r w:rsidRPr="00B06C04">
        <w:rPr>
          <w:rFonts w:ascii="Times New Roman" w:hAnsi="Times New Roman" w:cs="Times New Roman"/>
          <w:sz w:val="28"/>
          <w:szCs w:val="28"/>
        </w:rPr>
        <w:t>).</w:t>
      </w:r>
      <w:r w:rsidRPr="00B06C04">
        <w:rPr>
          <w:rFonts w:ascii="Times New Roman" w:hAnsi="Times New Roman" w:cs="Times New Roman"/>
          <w:sz w:val="28"/>
          <w:szCs w:val="28"/>
        </w:rPr>
        <w:br/>
        <w:t>Гражданская поэзия («Вольное общество любителей словесности, наук и художеств»).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06C04">
        <w:rPr>
          <w:rFonts w:ascii="Times New Roman" w:hAnsi="Times New Roman" w:cs="Times New Roman"/>
          <w:sz w:val="28"/>
          <w:szCs w:val="28"/>
        </w:rPr>
        <w:t>. Поэты-декабристы (</w:t>
      </w:r>
      <w:r w:rsidRPr="00B06C04">
        <w:rPr>
          <w:rFonts w:ascii="Times New Roman" w:hAnsi="Times New Roman" w:cs="Times New Roman"/>
          <w:i/>
          <w:iCs/>
          <w:sz w:val="28"/>
          <w:szCs w:val="28"/>
        </w:rPr>
        <w:t xml:space="preserve">К.Ф. Рылеев, В.К. Кюхельбекер, </w:t>
      </w:r>
      <w:proofErr w:type="spellStart"/>
      <w:r w:rsidRPr="00B06C04">
        <w:rPr>
          <w:rFonts w:ascii="Times New Roman" w:hAnsi="Times New Roman" w:cs="Times New Roman"/>
          <w:i/>
          <w:iCs/>
          <w:sz w:val="28"/>
          <w:szCs w:val="28"/>
        </w:rPr>
        <w:t>А.А.Бестужев-Марлинский</w:t>
      </w:r>
      <w:proofErr w:type="spellEnd"/>
      <w:r w:rsidRPr="00B06C04">
        <w:rPr>
          <w:rFonts w:ascii="Times New Roman" w:hAnsi="Times New Roman" w:cs="Times New Roman"/>
          <w:i/>
          <w:iCs/>
          <w:sz w:val="28"/>
          <w:szCs w:val="28"/>
        </w:rPr>
        <w:t>, Ф.И. Глинка</w:t>
      </w:r>
      <w:r w:rsidRPr="00B06C04">
        <w:rPr>
          <w:rFonts w:ascii="Times New Roman" w:hAnsi="Times New Roman" w:cs="Times New Roman"/>
          <w:sz w:val="28"/>
          <w:szCs w:val="28"/>
        </w:rPr>
        <w:t>) и их программа.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А.С. Грибоедов.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>Значение комедии «Горе от ума» для формирования русского литературного языка. А.С.Грибоедов и Смоленщина.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А. С. Пушкин.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Повесть «Пиковая дама». История создания.  Главные герои и их характеристика. Темы и идея произведения.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М. Ю. Лермонтов.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Поэма «Демон». Особенности богоборческой темы, романтический колорит поэмы,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образноэмоциональная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насыщенность, перекличка основных мотивов «Демона» с лирикой поэта.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Н.В. Гоголь.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Повесть «Нос». Тема одиночества и затерянности «маленького человека» в большом городе. Традиции Н.В.Гоголя на Смоленщине.</w:t>
      </w:r>
    </w:p>
    <w:p w:rsidR="004546D5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второй половины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века</w:t>
      </w:r>
    </w:p>
    <w:p w:rsidR="004546D5" w:rsidRPr="00AC067E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67E">
        <w:rPr>
          <w:rFonts w:ascii="Times New Roman" w:hAnsi="Times New Roman" w:cs="Times New Roman"/>
          <w:sz w:val="28"/>
          <w:szCs w:val="28"/>
        </w:rPr>
        <w:t>22.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А. Н. Островский.</w:t>
      </w:r>
      <w:r w:rsidRPr="00B06C04">
        <w:rPr>
          <w:rFonts w:ascii="Times New Roman" w:hAnsi="Times New Roman" w:cs="Times New Roman"/>
          <w:sz w:val="28"/>
          <w:szCs w:val="28"/>
        </w:rPr>
        <w:t xml:space="preserve">  Пьеса «Бесприданница»: Развитие темы гибельности красоты при столкновении с миром корысти.</w:t>
      </w:r>
    </w:p>
    <w:p w:rsidR="004546D5" w:rsidRPr="00B06C04" w:rsidRDefault="004546D5" w:rsidP="004546D5">
      <w:pPr>
        <w:rPr>
          <w:rFonts w:ascii="Times New Roman" w:hAnsi="Times New Roman" w:cs="Times New Roman"/>
          <w:color w:val="1010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color w:val="101010"/>
          <w:sz w:val="28"/>
          <w:szCs w:val="28"/>
        </w:rPr>
        <w:t xml:space="preserve"> И.А. Гончаров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 xml:space="preserve">. Очерки «Фрегат «Паллада» (фрагменты). Изображение жизни, занятий, черт характера коренных народов Сибири, их нравственной чистоты. «Русский» путь цивилизации края, его отличие </w:t>
      </w:r>
      <w:proofErr w:type="gramStart"/>
      <w:r w:rsidRPr="00B06C04">
        <w:rPr>
          <w:rFonts w:ascii="Times New Roman" w:hAnsi="Times New Roman" w:cs="Times New Roman"/>
          <w:color w:val="101010"/>
          <w:sz w:val="28"/>
          <w:szCs w:val="28"/>
        </w:rPr>
        <w:t>от</w:t>
      </w:r>
      <w:proofErr w:type="gramEnd"/>
      <w:r w:rsidRPr="00B06C04">
        <w:rPr>
          <w:rFonts w:ascii="Times New Roman" w:hAnsi="Times New Roman" w:cs="Times New Roman"/>
          <w:color w:val="101010"/>
          <w:sz w:val="28"/>
          <w:szCs w:val="28"/>
        </w:rPr>
        <w:t xml:space="preserve"> европейского.</w:t>
      </w:r>
    </w:p>
    <w:p w:rsidR="004546D5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01010"/>
          <w:sz w:val="28"/>
          <w:szCs w:val="28"/>
        </w:rPr>
        <w:t>24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И.С.Тургенев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 xml:space="preserve">«Записки охотника». «Хорь и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», «Певцы»: народные типы: от поэзии к правде.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AC067E">
        <w:rPr>
          <w:rFonts w:ascii="Times New Roman" w:hAnsi="Times New Roman" w:cs="Times New Roman"/>
          <w:sz w:val="28"/>
          <w:szCs w:val="28"/>
        </w:rPr>
        <w:t>25.</w:t>
      </w:r>
      <w:r w:rsidRPr="00AC067E">
        <w:rPr>
          <w:rFonts w:ascii="Times New Roman" w:hAnsi="Times New Roman" w:cs="Times New Roman"/>
          <w:i/>
          <w:sz w:val="28"/>
          <w:szCs w:val="28"/>
        </w:rPr>
        <w:t xml:space="preserve">И.С.Тургенев </w:t>
      </w:r>
      <w:r w:rsidRPr="00AC067E">
        <w:rPr>
          <w:rFonts w:ascii="Times New Roman" w:hAnsi="Times New Roman" w:cs="Times New Roman"/>
          <w:sz w:val="28"/>
          <w:szCs w:val="28"/>
        </w:rPr>
        <w:t xml:space="preserve">«Стихотворения в прозе». Лаконизм, выразительность, философская насыщенность. «Порог», «Памяти Ю.П. </w:t>
      </w:r>
      <w:proofErr w:type="spellStart"/>
      <w:r w:rsidRPr="00AC067E">
        <w:rPr>
          <w:rFonts w:ascii="Times New Roman" w:hAnsi="Times New Roman" w:cs="Times New Roman"/>
          <w:sz w:val="28"/>
          <w:szCs w:val="28"/>
        </w:rPr>
        <w:t>Вревской</w:t>
      </w:r>
      <w:proofErr w:type="spellEnd"/>
      <w:r w:rsidRPr="00AC067E">
        <w:rPr>
          <w:rFonts w:ascii="Times New Roman" w:hAnsi="Times New Roman" w:cs="Times New Roman"/>
          <w:sz w:val="28"/>
          <w:szCs w:val="28"/>
        </w:rPr>
        <w:t>», «Два богача</w:t>
      </w:r>
      <w:r w:rsidRPr="00D512CA">
        <w:t>»</w:t>
      </w:r>
      <w:r>
        <w:t xml:space="preserve"> </w:t>
      </w:r>
      <w:r w:rsidRPr="005727D2">
        <w:rPr>
          <w:rFonts w:ascii="Times New Roman" w:hAnsi="Times New Roman" w:cs="Times New Roman"/>
          <w:sz w:val="28"/>
          <w:szCs w:val="28"/>
        </w:rPr>
        <w:t>(анализ одного из стихотворения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06C04">
        <w:rPr>
          <w:rFonts w:ascii="Times New Roman" w:hAnsi="Times New Roman" w:cs="Times New Roman"/>
          <w:sz w:val="28"/>
          <w:szCs w:val="28"/>
        </w:rPr>
        <w:t>. Ф.М.Достоевский. Роман «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» (обзор): человек перед судом своей совести, я и другой, индивидуальность и «человек толпы».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 xml:space="preserve"> Л.Н. Толстой. «Смерть Ивана Ильича». Место человека в семье и обществе. Л.Н. Толстой </w:t>
      </w:r>
      <w:r w:rsidRPr="00B06C04">
        <w:rPr>
          <w:rFonts w:ascii="Times New Roman" w:hAnsi="Times New Roman" w:cs="Times New Roman"/>
          <w:sz w:val="28"/>
          <w:szCs w:val="28"/>
        </w:rPr>
        <w:t>и Смоленщина. Переписка со смолянами.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B06C04">
        <w:rPr>
          <w:rFonts w:ascii="Times New Roman" w:hAnsi="Times New Roman" w:cs="Times New Roman"/>
          <w:sz w:val="28"/>
          <w:szCs w:val="28"/>
        </w:rPr>
        <w:t>. А.П. Чехов. Рассказ «Невеста». Традиция русской классической литературы в решении темы "маленького человека" и ее отражение в прозе Чехова.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Поэзия второй половины  </w:t>
      </w:r>
      <w:r w:rsidRPr="00B06C04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века. </w:t>
      </w:r>
      <w:r w:rsidRPr="00B06C04">
        <w:rPr>
          <w:rFonts w:ascii="Times New Roman" w:hAnsi="Times New Roman" w:cs="Times New Roman"/>
          <w:sz w:val="28"/>
          <w:szCs w:val="28"/>
        </w:rPr>
        <w:t xml:space="preserve">Лирика 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И.С.Никитина, Я.П.Полонского, </w:t>
      </w:r>
      <w:proofErr w:type="spellStart"/>
      <w:r w:rsidRPr="00B06C04">
        <w:rPr>
          <w:rFonts w:ascii="Times New Roman" w:hAnsi="Times New Roman" w:cs="Times New Roman"/>
          <w:i/>
          <w:sz w:val="28"/>
          <w:szCs w:val="28"/>
        </w:rPr>
        <w:t>А.Н.Апухтина</w:t>
      </w:r>
      <w:proofErr w:type="spellEnd"/>
      <w:r w:rsidRPr="00B06C0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6C04">
        <w:rPr>
          <w:rFonts w:ascii="Times New Roman" w:hAnsi="Times New Roman" w:cs="Times New Roman"/>
          <w:i/>
          <w:sz w:val="28"/>
          <w:szCs w:val="28"/>
        </w:rPr>
        <w:t>К.М.Фофанова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(одного поэта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 xml:space="preserve">Русская литература </w:t>
      </w:r>
      <w:r w:rsidRPr="00B06C04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Pr="00AC06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b/>
          <w:i/>
          <w:sz w:val="28"/>
          <w:szCs w:val="28"/>
        </w:rPr>
        <w:t>века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B06C04">
        <w:rPr>
          <w:rFonts w:ascii="Times New Roman" w:hAnsi="Times New Roman" w:cs="Times New Roman"/>
          <w:sz w:val="28"/>
          <w:szCs w:val="28"/>
        </w:rPr>
        <w:t>Этнокультурные традиции в литературных художественных произведениях конца XIX -  начала XX века.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В. Г. Короленко. </w:t>
      </w:r>
      <w:r w:rsidRPr="00B06C04">
        <w:rPr>
          <w:rFonts w:ascii="Times New Roman" w:hAnsi="Times New Roman" w:cs="Times New Roman"/>
          <w:sz w:val="28"/>
          <w:szCs w:val="28"/>
        </w:rPr>
        <w:t xml:space="preserve">Рассказы «Без языка», «Река играет», «Чудная» (один из рассказов на выбор). Гуманистический пафос произведений писателя. Роль писателя в судьбах родной литературы.  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color w:val="101010"/>
          <w:sz w:val="28"/>
          <w:szCs w:val="28"/>
        </w:rPr>
        <w:t xml:space="preserve"> М. Горький. Рассказ «Карамора». </w:t>
      </w:r>
      <w:r w:rsidRPr="00B06C04">
        <w:rPr>
          <w:rFonts w:ascii="Times New Roman" w:hAnsi="Times New Roman" w:cs="Times New Roman"/>
          <w:color w:val="101010"/>
          <w:sz w:val="28"/>
          <w:szCs w:val="28"/>
        </w:rPr>
        <w:t>Размышления писателя о природе человека, об опасности саморазрушения личности.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М.Горький в Смоленске.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06C04">
        <w:rPr>
          <w:rFonts w:ascii="Times New Roman" w:hAnsi="Times New Roman" w:cs="Times New Roman"/>
          <w:sz w:val="28"/>
          <w:szCs w:val="28"/>
        </w:rPr>
        <w:t>. В.В. Маяковский. Поэт и революция. Традиции Маяковского в российской поэзии XX столетия. В.Маяковский в Смоленске.</w:t>
      </w:r>
    </w:p>
    <w:p w:rsidR="004546D5" w:rsidRPr="00B06C04" w:rsidRDefault="004546D5" w:rsidP="004546D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06C04">
        <w:rPr>
          <w:rFonts w:ascii="Times New Roman" w:hAnsi="Times New Roman" w:cs="Times New Roman"/>
          <w:sz w:val="28"/>
          <w:szCs w:val="28"/>
        </w:rPr>
        <w:t>. Развитие жанра антиутопии в романе Е.И.Замятина «Мы».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06C04">
        <w:rPr>
          <w:rFonts w:ascii="Times New Roman" w:hAnsi="Times New Roman" w:cs="Times New Roman"/>
          <w:sz w:val="28"/>
          <w:szCs w:val="28"/>
        </w:rPr>
        <w:t>. Сатира М.М.Зощенко.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>А.Серафимович и М.Зощенко в Смоленске.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Поэзия 1930-х – начала 1940-х годов</w:t>
      </w:r>
      <w:r w:rsidRPr="00B06C04">
        <w:rPr>
          <w:rFonts w:ascii="Times New Roman" w:hAnsi="Times New Roman" w:cs="Times New Roman"/>
          <w:sz w:val="28"/>
          <w:szCs w:val="28"/>
        </w:rPr>
        <w:t>. Лирика М.И. Цветаевой, О.Э. Мандельштама, Б.Л.Пастернака (одного из поэтов на выбор). Основные темы творчества.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М.А. Булгаков "Роковые яйца".</w:t>
      </w:r>
      <w:r w:rsidRPr="00B06C04">
        <w:rPr>
          <w:rFonts w:ascii="Times New Roman" w:hAnsi="Times New Roman" w:cs="Times New Roman"/>
          <w:sz w:val="28"/>
          <w:szCs w:val="28"/>
        </w:rPr>
        <w:t xml:space="preserve"> Идейное и художественное своеобразие произведений Булгакова, связанных со Смоленщиной. Сатирическое и фантастическое изображение действительности.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06C04">
        <w:rPr>
          <w:rFonts w:ascii="Times New Roman" w:hAnsi="Times New Roman" w:cs="Times New Roman"/>
          <w:sz w:val="28"/>
          <w:szCs w:val="28"/>
        </w:rPr>
        <w:t>. Отражение смоленского периода жизни в творчестве М. Пришвина (очерки "Охота за счастьем", "Мирская чаша").</w:t>
      </w:r>
    </w:p>
    <w:p w:rsidR="004546D5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06C04">
        <w:rPr>
          <w:rFonts w:ascii="Times New Roman" w:hAnsi="Times New Roman" w:cs="Times New Roman"/>
          <w:sz w:val="28"/>
          <w:szCs w:val="28"/>
        </w:rPr>
        <w:t xml:space="preserve">. Художественный мир </w:t>
      </w:r>
      <w:proofErr w:type="spellStart"/>
      <w:r w:rsidRPr="00B06C04">
        <w:rPr>
          <w:rFonts w:ascii="Times New Roman" w:hAnsi="Times New Roman" w:cs="Times New Roman"/>
          <w:i/>
          <w:sz w:val="28"/>
          <w:szCs w:val="28"/>
        </w:rPr>
        <w:t>И.С.Соколова-Микитова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. Природа и люди Смоленщины в творчестве И.С. Соколова-Микитова ("Медовое сено", "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Глушаки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").</w:t>
      </w:r>
    </w:p>
    <w:p w:rsidR="004546D5" w:rsidRPr="005727D2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5727D2">
        <w:rPr>
          <w:rFonts w:ascii="Times New Roman" w:hAnsi="Times New Roman" w:cs="Times New Roman"/>
          <w:sz w:val="28"/>
          <w:szCs w:val="28"/>
        </w:rPr>
        <w:t>40.</w:t>
      </w:r>
      <w:r w:rsidRPr="005727D2">
        <w:rPr>
          <w:rFonts w:ascii="Times New Roman" w:hAnsi="Times New Roman" w:cs="Times New Roman"/>
          <w:i/>
          <w:sz w:val="28"/>
          <w:szCs w:val="28"/>
        </w:rPr>
        <w:t>Судьба народа в годину испытаний</w:t>
      </w:r>
      <w:proofErr w:type="gramStart"/>
      <w:r w:rsidRPr="005727D2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727D2">
        <w:rPr>
          <w:rFonts w:ascii="Times New Roman" w:hAnsi="Times New Roman" w:cs="Times New Roman"/>
          <w:sz w:val="28"/>
          <w:szCs w:val="28"/>
        </w:rPr>
        <w:t>В.Ильенков</w:t>
      </w:r>
      <w:proofErr w:type="spellEnd"/>
      <w:r w:rsidRPr="005727D2">
        <w:rPr>
          <w:rFonts w:ascii="Times New Roman" w:hAnsi="Times New Roman" w:cs="Times New Roman"/>
          <w:sz w:val="28"/>
          <w:szCs w:val="28"/>
        </w:rPr>
        <w:t xml:space="preserve">. "Большая дорога", рассказы; </w:t>
      </w:r>
      <w:proofErr w:type="spellStart"/>
      <w:r w:rsidRPr="005727D2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Pr="005727D2">
        <w:rPr>
          <w:rFonts w:ascii="Times New Roman" w:hAnsi="Times New Roman" w:cs="Times New Roman"/>
          <w:sz w:val="28"/>
          <w:szCs w:val="28"/>
        </w:rPr>
        <w:t xml:space="preserve">. "По пути к Смоленску" (очерк); А.Твардовский.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"Родина и чужбина") (рассказать об одном из авторов и дать характеристику его произведения).</w:t>
      </w:r>
      <w:proofErr w:type="gramEnd"/>
    </w:p>
    <w:p w:rsidR="004546D5" w:rsidRPr="005727D2" w:rsidRDefault="004546D5" w:rsidP="004546D5">
      <w:pPr>
        <w:rPr>
          <w:rFonts w:ascii="Times New Roman" w:hAnsi="Times New Roman" w:cs="Times New Roman"/>
          <w:sz w:val="28"/>
          <w:szCs w:val="28"/>
        </w:rPr>
      </w:pPr>
      <w:r w:rsidRPr="005727D2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5727D2">
        <w:rPr>
          <w:rFonts w:ascii="Times New Roman" w:hAnsi="Times New Roman" w:cs="Times New Roman"/>
          <w:i/>
          <w:sz w:val="28"/>
          <w:szCs w:val="28"/>
        </w:rPr>
        <w:t xml:space="preserve">Они прошли фронтовыми дорогами Смоленщины </w:t>
      </w:r>
      <w:r w:rsidRPr="005727D2">
        <w:rPr>
          <w:rFonts w:ascii="Times New Roman" w:hAnsi="Times New Roman" w:cs="Times New Roman"/>
          <w:sz w:val="28"/>
          <w:szCs w:val="28"/>
        </w:rPr>
        <w:t>(А.Сурков, М.Шолохов, Э.Казакеви</w:t>
      </w:r>
      <w:r>
        <w:rPr>
          <w:rFonts w:ascii="Times New Roman" w:hAnsi="Times New Roman" w:cs="Times New Roman"/>
          <w:sz w:val="28"/>
          <w:szCs w:val="28"/>
        </w:rPr>
        <w:t>ч, А.Фадеев, К.Симонов) (обзор)</w:t>
      </w:r>
      <w:r w:rsidRPr="00572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(рассказать об одном из авторов и дать характеристику его произведения, связанного со Смоленщиной).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B06C04">
        <w:rPr>
          <w:rFonts w:ascii="Times New Roman" w:hAnsi="Times New Roman" w:cs="Times New Roman"/>
          <w:sz w:val="28"/>
          <w:szCs w:val="28"/>
        </w:rPr>
        <w:t>. Исаковский-поэт-песенник.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B06C04">
        <w:rPr>
          <w:rFonts w:ascii="Times New Roman" w:hAnsi="Times New Roman" w:cs="Times New Roman"/>
          <w:sz w:val="28"/>
          <w:szCs w:val="28"/>
        </w:rPr>
        <w:t xml:space="preserve">. Герои и проблематика «военной прозы» Б.Васильева, В.Быкова, А.Кондратьева, Приставкина (одного из писателей на выбор). 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«Городская проза»:</w:t>
      </w:r>
      <w:r w:rsidRPr="00B06C04">
        <w:rPr>
          <w:rFonts w:ascii="Times New Roman" w:hAnsi="Times New Roman" w:cs="Times New Roman"/>
          <w:sz w:val="28"/>
          <w:szCs w:val="28"/>
        </w:rPr>
        <w:t xml:space="preserve"> тематика, нравственная проблематика, художественные особенности произведений В.Аксенова,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Д.Гранина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, Ю.Трифонова (одного из писателей на выбор). 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«Деревенская проза»:</w:t>
      </w:r>
      <w:r w:rsidRPr="00B06C04">
        <w:rPr>
          <w:rFonts w:ascii="Times New Roman" w:hAnsi="Times New Roman" w:cs="Times New Roman"/>
          <w:sz w:val="28"/>
          <w:szCs w:val="28"/>
        </w:rPr>
        <w:t xml:space="preserve"> истоки, проблемы, герои </w:t>
      </w:r>
      <w:proofErr w:type="gramStart"/>
      <w:r w:rsidRPr="00B06C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C04">
        <w:rPr>
          <w:rFonts w:ascii="Times New Roman" w:hAnsi="Times New Roman" w:cs="Times New Roman"/>
          <w:sz w:val="28"/>
          <w:szCs w:val="28"/>
        </w:rPr>
        <w:t>на основе произведений одного из писателей «деревенской прозы»).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«Лагерная» проза А.Солженицына</w:t>
      </w:r>
      <w:r w:rsidRPr="00B06C04">
        <w:rPr>
          <w:rFonts w:ascii="Times New Roman" w:hAnsi="Times New Roman" w:cs="Times New Roman"/>
          <w:sz w:val="28"/>
          <w:szCs w:val="28"/>
        </w:rPr>
        <w:t>: «Архипелаг ГУЛАГ», романы «В круге первом», «Раковый корпус» (на основе одного произведения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Поэтическая «оттепель»:</w:t>
      </w:r>
      <w:r w:rsidRPr="00B06C04">
        <w:rPr>
          <w:rFonts w:ascii="Times New Roman" w:hAnsi="Times New Roman" w:cs="Times New Roman"/>
          <w:sz w:val="28"/>
          <w:szCs w:val="28"/>
        </w:rPr>
        <w:t xml:space="preserve"> «громкая» и «тихая» лирика. Обзор лирики Е.Евтушенко, А.Вознесенского, Р.Рождественского, Б.Ахмадулиной, Ю.Кузнецова (одного из поэтов на выбор).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Произведения о восстановлении родного края, о трудовом подвиге смолян</w:t>
      </w:r>
      <w:r w:rsidRPr="00B06C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Е.Марьенков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"Вдалеке от больших городов",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 xml:space="preserve"> "Великая Росстань"</w:t>
      </w:r>
      <w:proofErr w:type="gramStart"/>
      <w:r w:rsidRPr="00B06C0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06C04">
        <w:rPr>
          <w:rFonts w:ascii="Times New Roman" w:hAnsi="Times New Roman" w:cs="Times New Roman"/>
          <w:sz w:val="28"/>
          <w:szCs w:val="28"/>
        </w:rPr>
        <w:t>.Ян «Баллада о веселых жаворонках»и др.)( рассказать об  одном авторе на выбор и дать характеристику его произведения).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04">
        <w:rPr>
          <w:rFonts w:ascii="Times New Roman" w:hAnsi="Times New Roman" w:cs="Times New Roman"/>
          <w:sz w:val="28"/>
          <w:szCs w:val="28"/>
        </w:rPr>
        <w:t>А.В.Вампилов. Пьеса «Старший сын». Проблематика, основной конфликт и система образов в пьесе. Своеобразие ее композиции.</w:t>
      </w:r>
    </w:p>
    <w:p w:rsidR="004546D5" w:rsidRPr="00B06C04" w:rsidRDefault="004546D5" w:rsidP="00454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06C04">
        <w:rPr>
          <w:rFonts w:ascii="Times New Roman" w:hAnsi="Times New Roman" w:cs="Times New Roman"/>
          <w:sz w:val="28"/>
          <w:szCs w:val="28"/>
        </w:rPr>
        <w:t>.</w:t>
      </w:r>
      <w:r w:rsidRPr="00B06C04">
        <w:rPr>
          <w:rFonts w:ascii="Times New Roman" w:hAnsi="Times New Roman" w:cs="Times New Roman"/>
          <w:i/>
          <w:sz w:val="28"/>
          <w:szCs w:val="28"/>
        </w:rPr>
        <w:t xml:space="preserve"> Современная литературная ситуация:</w:t>
      </w:r>
      <w:r w:rsidRPr="00B06C04">
        <w:rPr>
          <w:rFonts w:ascii="Times New Roman" w:hAnsi="Times New Roman" w:cs="Times New Roman"/>
          <w:sz w:val="28"/>
          <w:szCs w:val="28"/>
        </w:rPr>
        <w:t xml:space="preserve"> реальность и перспективы. Обзор творчества Е.Максимова, В. Смирнова, </w:t>
      </w:r>
      <w:proofErr w:type="spellStart"/>
      <w:r w:rsidRPr="00B06C04">
        <w:rPr>
          <w:rFonts w:ascii="Times New Roman" w:hAnsi="Times New Roman" w:cs="Times New Roman"/>
          <w:sz w:val="28"/>
          <w:szCs w:val="28"/>
        </w:rPr>
        <w:t>С.Вязанкова</w:t>
      </w:r>
      <w:proofErr w:type="spellEnd"/>
      <w:r w:rsidRPr="00B06C04">
        <w:rPr>
          <w:rFonts w:ascii="Times New Roman" w:hAnsi="Times New Roman" w:cs="Times New Roman"/>
          <w:sz w:val="28"/>
          <w:szCs w:val="28"/>
        </w:rPr>
        <w:t>, А.Мишина, Ю.Пашкова, Е.Аникеева (одного из авторов на выбор).</w:t>
      </w:r>
    </w:p>
    <w:p w:rsidR="004546D5" w:rsidRPr="00655C5E" w:rsidRDefault="004546D5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546D5" w:rsidRPr="00655C5E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7D"/>
    <w:multiLevelType w:val="multilevel"/>
    <w:tmpl w:val="A4A2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3EAD"/>
    <w:multiLevelType w:val="multilevel"/>
    <w:tmpl w:val="50B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19F5"/>
    <w:multiLevelType w:val="multilevel"/>
    <w:tmpl w:val="1F9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C12A3"/>
    <w:multiLevelType w:val="hybridMultilevel"/>
    <w:tmpl w:val="7ECA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C290F"/>
    <w:rsid w:val="000D66F1"/>
    <w:rsid w:val="00106B57"/>
    <w:rsid w:val="00114E6A"/>
    <w:rsid w:val="0013450D"/>
    <w:rsid w:val="001D50B7"/>
    <w:rsid w:val="001E4E59"/>
    <w:rsid w:val="001E558B"/>
    <w:rsid w:val="00272733"/>
    <w:rsid w:val="00354AA3"/>
    <w:rsid w:val="003C6917"/>
    <w:rsid w:val="00407681"/>
    <w:rsid w:val="004546D5"/>
    <w:rsid w:val="004774DB"/>
    <w:rsid w:val="00480CC0"/>
    <w:rsid w:val="004E2E85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13BF"/>
    <w:rsid w:val="00765FA4"/>
    <w:rsid w:val="007A0665"/>
    <w:rsid w:val="00873B28"/>
    <w:rsid w:val="00915704"/>
    <w:rsid w:val="0092253B"/>
    <w:rsid w:val="0097575F"/>
    <w:rsid w:val="009B4290"/>
    <w:rsid w:val="00A44851"/>
    <w:rsid w:val="00A85D6A"/>
    <w:rsid w:val="00AB241A"/>
    <w:rsid w:val="00B16DC2"/>
    <w:rsid w:val="00B30EBB"/>
    <w:rsid w:val="00B76792"/>
    <w:rsid w:val="00BA4068"/>
    <w:rsid w:val="00BA65DE"/>
    <w:rsid w:val="00C063C0"/>
    <w:rsid w:val="00C16449"/>
    <w:rsid w:val="00C17A36"/>
    <w:rsid w:val="00C63812"/>
    <w:rsid w:val="00C67EC0"/>
    <w:rsid w:val="00CD1BE8"/>
    <w:rsid w:val="00D04760"/>
    <w:rsid w:val="00D42622"/>
    <w:rsid w:val="00D54164"/>
    <w:rsid w:val="00D76747"/>
    <w:rsid w:val="00DD221A"/>
    <w:rsid w:val="00E169ED"/>
    <w:rsid w:val="00E20E3C"/>
    <w:rsid w:val="00E47112"/>
    <w:rsid w:val="00E66AFC"/>
    <w:rsid w:val="00E730CE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  <w:style w:type="paragraph" w:styleId="ab">
    <w:name w:val="List Paragraph"/>
    <w:basedOn w:val="a"/>
    <w:uiPriority w:val="34"/>
    <w:qFormat/>
    <w:rsid w:val="00E7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source.org/wiki/%D0%9E%D0%B4%D0%B0_%D0%BD%D0%B0_%D0%B4%D0%B5%D0%BD%D1%8C_%D0%B2%D0%BE%D1%81%D1%88%D0%B5%D1%81%D1%82%D0%B2%D0%B8%D1%8F_%D0%BD%D0%B0_%D0%BF%D1%80%D0%B5%D1%81%D1%82%D0%BE%D0%BB_%D0%95%D0%BB%D0%B8%D1%81%D0%B0%D0%B2%D0%B5%D1%82%D1%8B_%D0%9F%D0%B5%D1%82%D1%80%D0%BE%D0%B2%D0%BD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eroshenkova67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2020-06-11T08:25:00Z</dcterms:created>
  <dcterms:modified xsi:type="dcterms:W3CDTF">2020-06-11T08:25:00Z</dcterms:modified>
</cp:coreProperties>
</file>