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1F" w:rsidRPr="00E6191F" w:rsidRDefault="00E6191F" w:rsidP="00E619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13.</w:t>
      </w:r>
      <w:r w:rsidRPr="00E6191F">
        <w:rPr>
          <w:rFonts w:ascii="Times New Roman" w:eastAsia="Calibri" w:hAnsi="Times New Roman" w:cs="Times New Roman"/>
          <w:sz w:val="28"/>
          <w:szCs w:val="28"/>
          <w:lang w:eastAsia="en-US"/>
        </w:rPr>
        <w:t>04.2020,  гр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уппа№11(з) Техническая механика.</w:t>
      </w:r>
    </w:p>
    <w:p w:rsidR="00E6191F" w:rsidRPr="00E6191F" w:rsidRDefault="00E6191F" w:rsidP="00E619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91F">
        <w:rPr>
          <w:rFonts w:ascii="Times New Roman" w:eastAsia="Calibri" w:hAnsi="Times New Roman" w:cs="Times New Roman"/>
          <w:sz w:val="28"/>
          <w:szCs w:val="28"/>
          <w:lang w:eastAsia="en-US"/>
        </w:rPr>
        <w:t>1. Изобразить кинематическую схему механизма перемещения губки слесарных тисков.</w:t>
      </w:r>
    </w:p>
    <w:p w:rsidR="00E6191F" w:rsidRPr="00E6191F" w:rsidRDefault="00E6191F" w:rsidP="00E619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91F">
        <w:rPr>
          <w:rFonts w:ascii="Times New Roman" w:eastAsia="Calibri" w:hAnsi="Times New Roman" w:cs="Times New Roman"/>
          <w:sz w:val="28"/>
          <w:szCs w:val="28"/>
          <w:lang w:eastAsia="en-US"/>
        </w:rPr>
        <w:t>2. Приведите примеры применения рычагов и их разновидностей в различных простых и сложных механизмах,</w:t>
      </w:r>
    </w:p>
    <w:p w:rsidR="00E6191F" w:rsidRPr="00E6191F" w:rsidRDefault="00E6191F" w:rsidP="00E619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91F">
        <w:rPr>
          <w:rFonts w:ascii="Times New Roman" w:eastAsia="Calibri" w:hAnsi="Times New Roman" w:cs="Times New Roman"/>
          <w:sz w:val="28"/>
          <w:szCs w:val="28"/>
          <w:lang w:eastAsia="en-US"/>
        </w:rPr>
        <w:t>3. По каким признакам подразделяются механические передачи?</w:t>
      </w:r>
    </w:p>
    <w:p w:rsidR="00E6191F" w:rsidRPr="00E6191F" w:rsidRDefault="00E6191F" w:rsidP="00E619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91F">
        <w:rPr>
          <w:rFonts w:ascii="Times New Roman" w:eastAsia="Calibri" w:hAnsi="Times New Roman" w:cs="Times New Roman"/>
          <w:sz w:val="28"/>
          <w:szCs w:val="28"/>
          <w:lang w:eastAsia="en-US"/>
        </w:rPr>
        <w:t>4. Как подсчитывается передаточное число в различных передачах?</w:t>
      </w:r>
    </w:p>
    <w:p w:rsidR="00E6191F" w:rsidRPr="00E6191F" w:rsidRDefault="00E6191F" w:rsidP="00E619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91F">
        <w:rPr>
          <w:rFonts w:ascii="Times New Roman" w:eastAsia="Calibri" w:hAnsi="Times New Roman" w:cs="Times New Roman"/>
          <w:sz w:val="28"/>
          <w:szCs w:val="28"/>
          <w:lang w:eastAsia="en-US"/>
        </w:rPr>
        <w:t>5. Какие кинематические особенности имеет кривошипно-кулисный механизм по сравнению с кривошипно-шатунным механизмом?</w:t>
      </w:r>
    </w:p>
    <w:p w:rsidR="00E6191F" w:rsidRPr="00E6191F" w:rsidRDefault="00E6191F" w:rsidP="00E619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9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Что такое </w:t>
      </w:r>
      <w:proofErr w:type="gramStart"/>
      <w:r w:rsidRPr="00E6191F">
        <w:rPr>
          <w:rFonts w:ascii="Times New Roman" w:eastAsia="Calibri" w:hAnsi="Times New Roman" w:cs="Times New Roman"/>
          <w:sz w:val="28"/>
          <w:szCs w:val="28"/>
          <w:lang w:eastAsia="en-US"/>
        </w:rPr>
        <w:t>деформация</w:t>
      </w:r>
      <w:proofErr w:type="gramEnd"/>
      <w:r w:rsidRPr="00E619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gramStart"/>
      <w:r w:rsidRPr="00E6191F">
        <w:rPr>
          <w:rFonts w:ascii="Times New Roman" w:eastAsia="Calibri" w:hAnsi="Times New Roman" w:cs="Times New Roman"/>
          <w:sz w:val="28"/>
          <w:szCs w:val="28"/>
          <w:lang w:eastAsia="en-US"/>
        </w:rPr>
        <w:t>какие</w:t>
      </w:r>
      <w:proofErr w:type="gramEnd"/>
      <w:r w:rsidRPr="00E619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бывают виды деформаций?</w:t>
      </w:r>
    </w:p>
    <w:p w:rsidR="00E6191F" w:rsidRPr="00E6191F" w:rsidRDefault="00E6191F" w:rsidP="00E6191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191F">
        <w:rPr>
          <w:rFonts w:ascii="Times New Roman" w:eastAsia="Calibri" w:hAnsi="Times New Roman" w:cs="Times New Roman"/>
          <w:sz w:val="28"/>
          <w:szCs w:val="28"/>
          <w:lang w:eastAsia="en-US"/>
        </w:rPr>
        <w:t>7. Какова связь между внешними нагрузками, деформацией, внутренними силами и напряжением?</w:t>
      </w:r>
    </w:p>
    <w:p w:rsidR="00FA15E6" w:rsidRPr="00616A5A" w:rsidRDefault="00616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bookmarkStart w:id="0" w:name="_GoBack"/>
      <w:bookmarkEnd w:id="0"/>
    </w:p>
    <w:sectPr w:rsidR="00FA15E6" w:rsidRPr="0061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9F6"/>
    <w:rsid w:val="00616A5A"/>
    <w:rsid w:val="00E6191F"/>
    <w:rsid w:val="00E959F6"/>
    <w:rsid w:val="00F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Grizli777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Админ</cp:lastModifiedBy>
  <cp:revision>4</cp:revision>
  <dcterms:created xsi:type="dcterms:W3CDTF">2020-04-13T09:52:00Z</dcterms:created>
  <dcterms:modified xsi:type="dcterms:W3CDTF">2020-04-14T12:38:00Z</dcterms:modified>
</cp:coreProperties>
</file>