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CC" w:rsidRPr="00DE49D6" w:rsidRDefault="005C6CCC" w:rsidP="005C6CC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E49D6">
        <w:rPr>
          <w:rFonts w:eastAsiaTheme="minorHAnsi"/>
          <w:b/>
          <w:i/>
          <w:lang w:eastAsia="en-US"/>
        </w:rPr>
        <w:t>Практическое занятие.</w:t>
      </w:r>
      <w:r w:rsidR="00EF5172">
        <w:rPr>
          <w:rFonts w:eastAsiaTheme="minorHAnsi"/>
          <w:b/>
          <w:lang w:eastAsia="en-US"/>
        </w:rPr>
        <w:t xml:space="preserve"> Примеры использования</w:t>
      </w:r>
      <w:r w:rsidRPr="00DE49D6">
        <w:rPr>
          <w:rFonts w:eastAsiaTheme="minorHAnsi"/>
          <w:b/>
          <w:lang w:eastAsia="en-US"/>
        </w:rPr>
        <w:t xml:space="preserve"> производной </w:t>
      </w:r>
      <w:r w:rsidR="00EF5172">
        <w:rPr>
          <w:rFonts w:eastAsiaTheme="minorHAnsi"/>
          <w:b/>
          <w:lang w:eastAsia="en-US"/>
        </w:rPr>
        <w:t>для нахождения наилучшего решения в прикладных задачах.</w:t>
      </w:r>
    </w:p>
    <w:p w:rsidR="005C6CCC" w:rsidRDefault="00CB4792" w:rsidP="005C6CCC">
      <w:pPr>
        <w:spacing w:after="160" w:line="259" w:lineRule="auto"/>
        <w:rPr>
          <w:rFonts w:eastAsiaTheme="minorHAnsi"/>
          <w:u w:val="single"/>
          <w:lang w:eastAsia="en-US"/>
        </w:rPr>
      </w:pPr>
      <w:hyperlink r:id="rId5" w:history="1">
        <w:r w:rsidR="005C6CCC" w:rsidRPr="00DE49D6">
          <w:rPr>
            <w:rFonts w:eastAsiaTheme="minorHAnsi"/>
            <w:color w:val="0000FF"/>
            <w:u w:val="single"/>
            <w:lang w:eastAsia="en-US"/>
          </w:rPr>
          <w:t>https://www.webmath.ru/poleznoe/formules_8_6.php</w:t>
        </w:r>
      </w:hyperlink>
      <w:r w:rsidR="005C6CCC" w:rsidRPr="00DE49D6">
        <w:rPr>
          <w:rFonts w:eastAsiaTheme="minorHAnsi"/>
          <w:color w:val="0000FF"/>
          <w:u w:val="single"/>
          <w:lang w:eastAsia="en-US"/>
        </w:rPr>
        <w:t xml:space="preserve"> -</w:t>
      </w:r>
      <w:r w:rsidR="005C6CCC" w:rsidRPr="00DE49D6">
        <w:rPr>
          <w:rFonts w:eastAsiaTheme="minorHAnsi"/>
          <w:u w:val="single"/>
          <w:lang w:eastAsia="en-US"/>
        </w:rPr>
        <w:t>таблица производных (ее применение)</w:t>
      </w:r>
    </w:p>
    <w:p w:rsidR="00EF5172" w:rsidRDefault="00CB4792" w:rsidP="005C6CCC">
      <w:pPr>
        <w:spacing w:after="160" w:line="259" w:lineRule="auto"/>
      </w:pPr>
      <w:hyperlink r:id="rId6" w:history="1">
        <w:r w:rsidR="00EF5172" w:rsidRPr="00EF5172">
          <w:rPr>
            <w:color w:val="0000FF"/>
            <w:u w:val="single"/>
          </w:rPr>
          <w:t>https://cknow.ru/knowbase/706-422-primery-ispolzovaniya-proizvodnoy-dlya-nahozhdeniya-nailuchshego-resheniya-v-prikladnyh-v-tom-chisle-socialnoekonomicheskih-zadachah.html</w:t>
        </w:r>
      </w:hyperlink>
      <w:r w:rsidR="00EF5172">
        <w:t xml:space="preserve"> - примеры использования производной в прикладных задачах</w:t>
      </w:r>
    </w:p>
    <w:p w:rsidR="005B4DB4" w:rsidRDefault="005B4DB4" w:rsidP="005B4DB4">
      <w:p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задача 1</w:t>
      </w:r>
      <w:r w:rsidR="00EF5172" w:rsidRPr="00EF5172">
        <w:rPr>
          <w:rFonts w:eastAsia="Times New Roman"/>
          <w:i/>
          <w:iCs/>
          <w:color w:val="000000"/>
          <w:shd w:val="clear" w:color="auto" w:fill="FFFFFF"/>
        </w:rPr>
        <w:t xml:space="preserve">. Периметр прямоугольника равен 40см. Какую длину должны иметь стороны прямоугольника, чтобы площадь была </w:t>
      </w:r>
      <w:proofErr w:type="gramStart"/>
      <w:r w:rsidR="00EF5172" w:rsidRPr="00EF5172">
        <w:rPr>
          <w:rFonts w:eastAsia="Times New Roman"/>
          <w:i/>
          <w:iCs/>
          <w:color w:val="000000"/>
          <w:shd w:val="clear" w:color="auto" w:fill="FFFFFF"/>
        </w:rPr>
        <w:t>наибольшей?</w:t>
      </w:r>
      <w:r w:rsidR="00EF5172" w:rsidRPr="00EF5172">
        <w:rPr>
          <w:rFonts w:eastAsia="Times New Roman"/>
          <w:color w:val="000000"/>
        </w:rPr>
        <w:br/>
      </w:r>
      <w:r w:rsidR="00EF5172" w:rsidRPr="00EF5172">
        <w:rPr>
          <w:rFonts w:eastAsia="Times New Roman"/>
          <w:color w:val="000000"/>
          <w:shd w:val="clear" w:color="auto" w:fill="FFFFFF"/>
        </w:rPr>
        <w:t>Решение</w:t>
      </w:r>
      <w:proofErr w:type="gramEnd"/>
      <w:r w:rsidR="00EF5172" w:rsidRPr="00EF5172">
        <w:rPr>
          <w:rFonts w:eastAsia="Times New Roman"/>
          <w:color w:val="000000"/>
          <w:shd w:val="clear" w:color="auto" w:fill="FFFFFF"/>
        </w:rPr>
        <w:t>: 2(</w:t>
      </w:r>
      <w:proofErr w:type="spellStart"/>
      <w:r w:rsidR="00EF5172" w:rsidRPr="00EF5172">
        <w:rPr>
          <w:rFonts w:eastAsia="Times New Roman"/>
          <w:color w:val="000000"/>
          <w:shd w:val="clear" w:color="auto" w:fill="FFFFFF"/>
        </w:rPr>
        <w:t>a+b</w:t>
      </w:r>
      <w:proofErr w:type="spellEnd"/>
      <w:r w:rsidR="00EF5172" w:rsidRPr="00EF5172">
        <w:rPr>
          <w:rFonts w:eastAsia="Times New Roman"/>
          <w:color w:val="000000"/>
          <w:shd w:val="clear" w:color="auto" w:fill="FFFFFF"/>
        </w:rPr>
        <w:t xml:space="preserve">)=40, </w:t>
      </w:r>
      <w:proofErr w:type="spellStart"/>
      <w:r w:rsidR="00EF5172" w:rsidRPr="00EF5172">
        <w:rPr>
          <w:rFonts w:eastAsia="Times New Roman"/>
          <w:color w:val="000000"/>
          <w:shd w:val="clear" w:color="auto" w:fill="FFFFFF"/>
        </w:rPr>
        <w:t>a+b</w:t>
      </w:r>
      <w:proofErr w:type="spellEnd"/>
      <w:r w:rsidR="00EF5172" w:rsidRPr="00EF5172">
        <w:rPr>
          <w:rFonts w:eastAsia="Times New Roman"/>
          <w:color w:val="000000"/>
          <w:shd w:val="clear" w:color="auto" w:fill="FFFFFF"/>
        </w:rPr>
        <w:t>=20, S =</w:t>
      </w:r>
      <w:proofErr w:type="spellStart"/>
      <w:r w:rsidR="00EF5172" w:rsidRPr="00EF5172">
        <w:rPr>
          <w:rFonts w:eastAsia="Times New Roman"/>
          <w:color w:val="000000"/>
          <w:shd w:val="clear" w:color="auto" w:fill="FFFFFF"/>
        </w:rPr>
        <w:t>a·b</w:t>
      </w:r>
      <w:proofErr w:type="spellEnd"/>
      <w:r w:rsidR="00EF5172" w:rsidRPr="00EF5172">
        <w:rPr>
          <w:rFonts w:eastAsia="Times New Roman"/>
          <w:color w:val="000000"/>
          <w:shd w:val="clear" w:color="auto" w:fill="FFFFFF"/>
        </w:rPr>
        <w:t>, b=20-a.</w:t>
      </w:r>
      <w:r w:rsidR="00EF5172" w:rsidRPr="00EF5172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1. </w:t>
      </w:r>
      <w:r w:rsidR="00EF5172" w:rsidRPr="00EF5172">
        <w:rPr>
          <w:rFonts w:eastAsia="Times New Roman"/>
          <w:color w:val="000000"/>
        </w:rPr>
        <w:t xml:space="preserve">Выбираем независимую переменную х и выражаем через неё стороны прямоугольника. х см – длина прямоугольника, (20-х) см – ширина прямоугольника. Тогда </w:t>
      </w:r>
      <w:proofErr w:type="gramStart"/>
      <w:r w:rsidR="00EF5172" w:rsidRPr="00EF5172">
        <w:rPr>
          <w:rFonts w:eastAsia="Times New Roman"/>
          <w:color w:val="000000"/>
        </w:rPr>
        <w:t>0&lt; х</w:t>
      </w:r>
      <w:proofErr w:type="gramEnd"/>
      <w:r w:rsidR="00EF5172" w:rsidRPr="00EF5172">
        <w:rPr>
          <w:rFonts w:eastAsia="Times New Roman"/>
          <w:color w:val="000000"/>
        </w:rPr>
        <w:t>  &lt;20;</w:t>
      </w:r>
    </w:p>
    <w:p w:rsidR="00EF5172" w:rsidRPr="00EF5172" w:rsidRDefault="005B4DB4" w:rsidP="005B4DB4">
      <w:p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EF5172" w:rsidRPr="00EF5172">
        <w:rPr>
          <w:rFonts w:eastAsia="Times New Roman"/>
          <w:color w:val="000000"/>
        </w:rPr>
        <w:t>записываем функцию S(x) =x·(20-x) =20x – x</w:t>
      </w:r>
      <w:r w:rsidR="00EF5172" w:rsidRPr="00EF5172">
        <w:rPr>
          <w:rFonts w:eastAsia="Times New Roman"/>
          <w:color w:val="000000"/>
          <w:vertAlign w:val="superscript"/>
        </w:rPr>
        <w:t>2</w:t>
      </w:r>
      <w:r w:rsidR="00EF5172" w:rsidRPr="00EF5172">
        <w:rPr>
          <w:rFonts w:eastAsia="Times New Roman"/>
          <w:color w:val="000000"/>
        </w:rPr>
        <w:t>;</w:t>
      </w:r>
      <w:r w:rsidR="00EF5172" w:rsidRPr="00EF5172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3. </w:t>
      </w:r>
      <w:r w:rsidR="00EF5172" w:rsidRPr="00EF5172">
        <w:rPr>
          <w:rFonts w:eastAsia="Times New Roman"/>
          <w:color w:val="000000"/>
        </w:rPr>
        <w:t>находим производную S</w:t>
      </w:r>
      <w:r w:rsidR="00EF5172" w:rsidRPr="00EF5172">
        <w:rPr>
          <w:rFonts w:eastAsia="Times New Roman"/>
          <w:color w:val="000000"/>
          <w:vertAlign w:val="superscript"/>
        </w:rPr>
        <w:t>'</w:t>
      </w:r>
      <w:r w:rsidR="00EF5172" w:rsidRPr="00EF5172">
        <w:rPr>
          <w:rFonts w:eastAsia="Times New Roman"/>
          <w:color w:val="000000"/>
        </w:rPr>
        <w:t> (x) = 20-2x;</w:t>
      </w:r>
      <w:r w:rsidR="00EF5172" w:rsidRPr="00EF5172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4. </w:t>
      </w:r>
      <w:r w:rsidR="00EF5172" w:rsidRPr="00EF5172">
        <w:rPr>
          <w:rFonts w:eastAsia="Times New Roman"/>
          <w:color w:val="000000"/>
        </w:rPr>
        <w:t>решаем уравнение 20-2х=0. х=10.</w:t>
      </w:r>
    </w:p>
    <w:p w:rsidR="005B4DB4" w:rsidRDefault="00EF5172" w:rsidP="005B4DB4">
      <w:pPr>
        <w:spacing w:after="160" w:line="276" w:lineRule="auto"/>
        <w:rPr>
          <w:rFonts w:eastAsia="Times New Roman"/>
          <w:i/>
          <w:iCs/>
          <w:color w:val="000000"/>
          <w:shd w:val="clear" w:color="auto" w:fill="FFFFFF"/>
        </w:rPr>
      </w:pP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Значит, длина и ширина равны 10 см. Какая это получается фигура? (Квадрат</w:t>
      </w:r>
      <w:proofErr w:type="gramStart"/>
      <w:r w:rsidRPr="005B4DB4">
        <w:rPr>
          <w:rFonts w:eastAsia="Times New Roman"/>
          <w:color w:val="000000"/>
          <w:shd w:val="clear" w:color="auto" w:fill="FFFFFF"/>
        </w:rPr>
        <w:t>).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S</w:t>
      </w:r>
      <w:proofErr w:type="gramEnd"/>
      <w:r w:rsidRPr="005B4DB4">
        <w:rPr>
          <w:rFonts w:eastAsia="Times New Roman"/>
          <w:color w:val="000000"/>
          <w:shd w:val="clear" w:color="auto" w:fill="FFFFFF"/>
        </w:rPr>
        <w:t xml:space="preserve"> (10) = 10 (20-10) =10·10 =100 см</w:t>
      </w:r>
      <w:r w:rsidRPr="005B4DB4">
        <w:rPr>
          <w:rFonts w:eastAsia="Times New Roman"/>
          <w:color w:val="000000"/>
          <w:shd w:val="clear" w:color="auto" w:fill="FFFFFF"/>
          <w:vertAlign w:val="superscript"/>
        </w:rPr>
        <w:t>2</w:t>
      </w:r>
      <w:r w:rsidRPr="005B4DB4">
        <w:rPr>
          <w:rFonts w:eastAsia="Times New Roman"/>
          <w:color w:val="000000"/>
          <w:shd w:val="clear" w:color="auto" w:fill="FFFFFF"/>
        </w:rPr>
        <w:t>.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Ответ: 10 см.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="005B4DB4">
        <w:rPr>
          <w:rFonts w:eastAsia="Times New Roman"/>
          <w:i/>
          <w:color w:val="000000"/>
          <w:shd w:val="clear" w:color="auto" w:fill="FFFFFF"/>
        </w:rPr>
        <w:t>Задача 2</w:t>
      </w:r>
      <w:r w:rsidRPr="005B4DB4">
        <w:rPr>
          <w:rFonts w:eastAsia="Times New Roman"/>
          <w:color w:val="000000"/>
          <w:shd w:val="clear" w:color="auto" w:fill="FFFFFF"/>
        </w:rPr>
        <w:t>.Бак, имеющий вид прямоугольного параллелепи</w:t>
      </w:r>
      <w:r w:rsidRPr="005B4DB4">
        <w:rPr>
          <w:rFonts w:eastAsia="Times New Roman"/>
          <w:color w:val="000000"/>
          <w:shd w:val="clear" w:color="auto" w:fill="FFFFFF"/>
        </w:rPr>
        <w:softHyphen/>
        <w:t>педа с квадратным основанием, должен вмещать</w:t>
      </w:r>
      <w:r w:rsidRPr="005B4DB4">
        <w:rPr>
          <w:rFonts w:eastAsia="Times New Roman"/>
          <w:noProof/>
        </w:rPr>
        <w:drawing>
          <wp:inline distT="0" distB="0" distL="0" distR="0" wp14:anchorId="4AA765F5" wp14:editId="12FF3974">
            <wp:extent cx="127000" cy="142875"/>
            <wp:effectExtent l="0" t="0" r="6350" b="9525"/>
            <wp:docPr id="4" name="Рисунок 4" descr="http://ist.na5bal.ru/pars_docs/refs/23/22003/22003_html_m4abc7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t.na5bal.ru/pars_docs/refs/23/22003/22003_html_m4abc7f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литров жид</w:t>
      </w:r>
      <w:r w:rsidRPr="005B4DB4">
        <w:rPr>
          <w:rFonts w:eastAsia="Times New Roman"/>
          <w:color w:val="000000"/>
          <w:shd w:val="clear" w:color="auto" w:fill="FFFFFF"/>
        </w:rPr>
        <w:softHyphen/>
        <w:t xml:space="preserve">кости. При какой стороне основания площадь поверхности бака (без крышки) будет </w:t>
      </w:r>
      <w:proofErr w:type="gramStart"/>
      <w:r w:rsidRPr="005B4DB4">
        <w:rPr>
          <w:rFonts w:eastAsia="Times New Roman"/>
          <w:color w:val="000000"/>
          <w:shd w:val="clear" w:color="auto" w:fill="FFFFFF"/>
        </w:rPr>
        <w:t>наименьшей?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Решение</w:t>
      </w:r>
      <w:proofErr w:type="gramEnd"/>
      <w:r w:rsidRPr="005B4DB4">
        <w:rPr>
          <w:rFonts w:eastAsia="Times New Roman"/>
          <w:color w:val="000000"/>
          <w:shd w:val="clear" w:color="auto" w:fill="FFFFFF"/>
        </w:rPr>
        <w:t>. </w:t>
      </w:r>
      <w:r w:rsidRPr="005B4DB4">
        <w:rPr>
          <w:rFonts w:eastAsia="Times New Roman"/>
          <w:color w:val="000000"/>
          <w:u w:val="single"/>
          <w:shd w:val="clear" w:color="auto" w:fill="FFFFFF"/>
        </w:rPr>
        <w:t>Первый этап</w:t>
      </w:r>
      <w:r w:rsidRPr="005B4DB4">
        <w:rPr>
          <w:rFonts w:eastAsia="Times New Roman"/>
          <w:color w:val="000000"/>
          <w:shd w:val="clear" w:color="auto" w:fill="FFFFFF"/>
        </w:rPr>
        <w:t>. </w:t>
      </w:r>
      <w:r w:rsidRPr="005B4DB4">
        <w:rPr>
          <w:rFonts w:eastAsia="Times New Roman"/>
          <w:i/>
          <w:iCs/>
          <w:color w:val="000000"/>
          <w:shd w:val="clear" w:color="auto" w:fill="FFFFFF"/>
        </w:rPr>
        <w:t>Составление математической модели.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1) Оптимизируемая величина</w:t>
      </w:r>
      <w:r w:rsidRPr="005B4DB4">
        <w:rPr>
          <w:rFonts w:eastAsia="Times New Roman"/>
          <w:noProof/>
        </w:rPr>
        <w:drawing>
          <wp:inline distT="0" distB="0" distL="0" distR="0" wp14:anchorId="644BDBA0" wp14:editId="4D3563B6">
            <wp:extent cx="421640" cy="158750"/>
            <wp:effectExtent l="0" t="0" r="0" b="0"/>
            <wp:docPr id="5" name="Рисунок 5" descr="http://ist.na5bal.ru/pars_docs/refs/23/22003/22003_html_7fa128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t.na5bal.ru/pars_docs/refs/23/22003/22003_html_7fa128b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— площадь поверхности бака, поскольку в задаче требуется выяснить, когда эта площадь будет наименьшей. Обозначим</w:t>
      </w:r>
      <w:r w:rsidRPr="005B4DB4">
        <w:rPr>
          <w:rFonts w:eastAsia="Times New Roman"/>
          <w:noProof/>
        </w:rPr>
        <w:drawing>
          <wp:inline distT="0" distB="0" distL="0" distR="0" wp14:anchorId="143F2E1D" wp14:editId="56D8BEB7">
            <wp:extent cx="325755" cy="174625"/>
            <wp:effectExtent l="0" t="0" r="0" b="0"/>
            <wp:docPr id="6" name="Рисунок 6" descr="http://ist.na5bal.ru/pars_docs/refs/23/22003/22003_html_m26264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t.na5bal.ru/pars_docs/refs/23/22003/22003_html_m2626492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буквой</w:t>
      </w:r>
      <w:r w:rsidRPr="005B4DB4">
        <w:rPr>
          <w:rFonts w:eastAsia="Times New Roman"/>
          <w:noProof/>
        </w:rPr>
        <w:drawing>
          <wp:inline distT="0" distB="0" distL="0" distR="0" wp14:anchorId="54194473" wp14:editId="6863E50A">
            <wp:extent cx="151130" cy="142875"/>
            <wp:effectExtent l="0" t="0" r="1270" b="9525"/>
            <wp:docPr id="7" name="Рисунок 7" descr="http://ist.na5bal.ru/pars_docs/refs/23/22003/22003_html_m69c9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t.na5bal.ru/pars_docs/refs/23/22003/22003_html_m69c9b8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2) Площадь поверхности зависит от измерений прямоуголь</w:t>
      </w:r>
      <w:r w:rsidRPr="005B4DB4">
        <w:rPr>
          <w:rFonts w:eastAsia="Times New Roman"/>
          <w:color w:val="000000"/>
          <w:shd w:val="clear" w:color="auto" w:fill="FFFFFF"/>
        </w:rPr>
        <w:softHyphen/>
        <w:t>ного параллелепипеда. Объявим независимой переменной (Н. П.) сторону квадрата, служащего основанием бака; обозначим ее буквой</w:t>
      </w:r>
      <w:r w:rsidRPr="005B4DB4">
        <w:rPr>
          <w:rFonts w:eastAsia="Times New Roman"/>
          <w:noProof/>
        </w:rPr>
        <w:drawing>
          <wp:inline distT="0" distB="0" distL="0" distR="0" wp14:anchorId="5B5694BC" wp14:editId="2394E3EA">
            <wp:extent cx="142875" cy="135255"/>
            <wp:effectExtent l="0" t="0" r="9525" b="0"/>
            <wp:docPr id="8" name="Рисунок 8" descr="http://ist.na5bal.ru/pars_docs/refs/23/22003/22003_html_m1da0bc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t.na5bal.ru/pars_docs/refs/23/22003/22003_html_m1da0bc6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  <w:vertAlign w:val="subscript"/>
        </w:rPr>
        <w:t> </w:t>
      </w:r>
      <w:r w:rsidRPr="005B4DB4">
        <w:rPr>
          <w:rFonts w:eastAsia="Times New Roman"/>
          <w:color w:val="000000"/>
          <w:shd w:val="clear" w:color="auto" w:fill="FFFFFF"/>
        </w:rPr>
        <w:t>Ясно, что</w:t>
      </w:r>
      <w:r w:rsidRPr="005B4DB4">
        <w:rPr>
          <w:rFonts w:eastAsia="Times New Roman"/>
          <w:noProof/>
        </w:rPr>
        <w:drawing>
          <wp:inline distT="0" distB="0" distL="0" distR="0" wp14:anchorId="21F845E7" wp14:editId="4C9E63BE">
            <wp:extent cx="405765" cy="182880"/>
            <wp:effectExtent l="0" t="0" r="0" b="7620"/>
            <wp:docPr id="9" name="Рисунок 9" descr="http://ist.na5bal.ru/pars_docs/refs/23/22003/22003_html_m21b4d2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st.na5bal.ru/pars_docs/refs/23/22003/22003_html_m21b4d2d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  <w:vertAlign w:val="subscript"/>
        </w:rPr>
        <w:t> </w:t>
      </w:r>
      <w:r w:rsidRPr="005B4DB4">
        <w:rPr>
          <w:rFonts w:eastAsia="Times New Roman"/>
          <w:color w:val="000000"/>
          <w:shd w:val="clear" w:color="auto" w:fill="FFFFFF"/>
        </w:rPr>
        <w:t>Других ограничений нет, значит,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noProof/>
        </w:rPr>
        <w:drawing>
          <wp:inline distT="0" distB="0" distL="0" distR="0" wp14:anchorId="73654C08" wp14:editId="1022D136">
            <wp:extent cx="858520" cy="151130"/>
            <wp:effectExtent l="0" t="0" r="0" b="1270"/>
            <wp:docPr id="10" name="Рисунок 10" descr="http://ist.na5bal.ru/pars_docs/refs/23/22003/22003_html_m1d61b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t.na5bal.ru/pars_docs/refs/23/22003/22003_html_m1d61b2b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  <w:vertAlign w:val="subscript"/>
        </w:rPr>
        <w:t> </w:t>
      </w:r>
      <w:r w:rsidRPr="005B4DB4">
        <w:rPr>
          <w:rFonts w:eastAsia="Times New Roman"/>
          <w:color w:val="000000"/>
          <w:shd w:val="clear" w:color="auto" w:fill="FFFFFF"/>
        </w:rPr>
        <w:t>Таковы реальные границы изменения независимой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переменной:</w:t>
      </w:r>
      <w:r w:rsidRPr="005B4DB4">
        <w:rPr>
          <w:rFonts w:eastAsia="Times New Roman"/>
          <w:noProof/>
        </w:rPr>
        <w:drawing>
          <wp:inline distT="0" distB="0" distL="0" distR="0" wp14:anchorId="22C0B34D" wp14:editId="55AB4AAB">
            <wp:extent cx="842645" cy="151130"/>
            <wp:effectExtent l="0" t="0" r="0" b="1270"/>
            <wp:docPr id="11" name="Рисунок 11" descr="http://ist.na5bal.ru/pars_docs/refs/23/22003/22003_html_32182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st.na5bal.ru/pars_docs/refs/23/22003/22003_html_3218226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3) Если</w:t>
      </w:r>
      <w:r w:rsidRPr="005B4DB4">
        <w:rPr>
          <w:rFonts w:eastAsia="Times New Roman"/>
          <w:noProof/>
        </w:rPr>
        <w:drawing>
          <wp:inline distT="0" distB="0" distL="0" distR="0" wp14:anchorId="275C56B8" wp14:editId="1C778718">
            <wp:extent cx="135255" cy="174625"/>
            <wp:effectExtent l="0" t="0" r="0" b="0"/>
            <wp:docPr id="12" name="Рисунок 12" descr="http://ist.na5bal.ru/pars_docs/refs/23/22003/22003_html_m496bc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st.na5bal.ru/pars_docs/refs/23/22003/22003_html_m496bc5b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— высота бака, то</w:t>
      </w:r>
      <w:r w:rsidRPr="005B4DB4">
        <w:rPr>
          <w:rFonts w:eastAsia="Times New Roman"/>
          <w:noProof/>
        </w:rPr>
        <w:drawing>
          <wp:inline distT="0" distB="0" distL="0" distR="0" wp14:anchorId="30866AAD" wp14:editId="2FB74936">
            <wp:extent cx="516890" cy="182880"/>
            <wp:effectExtent l="0" t="0" r="0" b="7620"/>
            <wp:docPr id="13" name="Рисунок 13" descr="http://ist.na5bal.ru/pars_docs/refs/23/22003/22003_html_5442c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t.na5bal.ru/pars_docs/refs/23/22003/22003_html_5442cff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, откуда находим</w:t>
      </w:r>
      <w:r w:rsidRPr="005B4DB4">
        <w:rPr>
          <w:rFonts w:eastAsia="Times New Roman"/>
          <w:noProof/>
        </w:rPr>
        <w:drawing>
          <wp:inline distT="0" distB="0" distL="0" distR="0" wp14:anchorId="258078B5" wp14:editId="4CA3744C">
            <wp:extent cx="405765" cy="302260"/>
            <wp:effectExtent l="0" t="0" r="0" b="2540"/>
            <wp:docPr id="14" name="Рисунок 14" descr="http://ist.na5bal.ru/pars_docs/refs/23/22003/22003_html_m5be272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st.na5bal.ru/pars_docs/refs/23/22003/22003_html_m5be272c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proofErr w:type="gramStart"/>
      <w:r w:rsidRPr="005B4DB4">
        <w:rPr>
          <w:rFonts w:eastAsia="Times New Roman"/>
          <w:color w:val="000000"/>
          <w:shd w:val="clear" w:color="auto" w:fill="FFFFFF"/>
        </w:rPr>
        <w:t>На</w:t>
      </w:r>
      <w:proofErr w:type="gramEnd"/>
      <w:r w:rsidRPr="005B4DB4">
        <w:rPr>
          <w:rFonts w:eastAsia="Times New Roman"/>
          <w:color w:val="000000"/>
          <w:shd w:val="clear" w:color="auto" w:fill="FFFFFF"/>
        </w:rPr>
        <w:t xml:space="preserve"> рис. 152 изображен прямо</w:t>
      </w:r>
      <w:r w:rsidRPr="005B4DB4">
        <w:rPr>
          <w:rFonts w:eastAsia="Times New Roman"/>
          <w:color w:val="000000"/>
          <w:shd w:val="clear" w:color="auto" w:fill="FFFFFF"/>
        </w:rPr>
        <w:softHyphen/>
        <w:t>угольный параллелепипед, указа</w:t>
      </w:r>
      <w:r w:rsidRPr="005B4DB4">
        <w:rPr>
          <w:rFonts w:eastAsia="Times New Roman"/>
          <w:color w:val="000000"/>
          <w:shd w:val="clear" w:color="auto" w:fill="FFFFFF"/>
        </w:rPr>
        <w:softHyphen/>
        <w:t xml:space="preserve">ны его измерения. Поверхность бака состоит из квадрата со </w:t>
      </w:r>
      <w:proofErr w:type="gramStart"/>
      <w:r w:rsidRPr="005B4DB4">
        <w:rPr>
          <w:rFonts w:eastAsia="Times New Roman"/>
          <w:color w:val="000000"/>
          <w:shd w:val="clear" w:color="auto" w:fill="FFFFFF"/>
        </w:rPr>
        <w:t>сторо</w:t>
      </w:r>
      <w:r w:rsidRPr="005B4DB4">
        <w:rPr>
          <w:rFonts w:eastAsia="Times New Roman"/>
          <w:color w:val="000000"/>
          <w:shd w:val="clear" w:color="auto" w:fill="FFFFFF"/>
        </w:rPr>
        <w:softHyphen/>
        <w:t>ной </w:t>
      </w:r>
      <w:r w:rsidRPr="005B4DB4">
        <w:rPr>
          <w:rFonts w:eastAsia="Times New Roman"/>
          <w:noProof/>
        </w:rPr>
        <w:drawing>
          <wp:inline distT="0" distB="0" distL="0" distR="0" wp14:anchorId="35B15875" wp14:editId="6F9B59F7">
            <wp:extent cx="95250" cy="95250"/>
            <wp:effectExtent l="0" t="0" r="0" b="0"/>
            <wp:docPr id="15" name="Рисунок 15" descr="http://ist.na5bal.ru/pars_docs/refs/23/22003/22003_html_m52e1d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st.na5bal.ru/pars_docs/refs/23/22003/22003_html_m52e1dc2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 и</w:t>
      </w:r>
      <w:proofErr w:type="gramEnd"/>
      <w:r w:rsidRPr="005B4DB4">
        <w:rPr>
          <w:rFonts w:eastAsia="Times New Roman"/>
          <w:color w:val="000000"/>
          <w:shd w:val="clear" w:color="auto" w:fill="FFFFFF"/>
        </w:rPr>
        <w:t xml:space="preserve"> четырех прямоугольни</w:t>
      </w:r>
      <w:r w:rsidRPr="005B4DB4">
        <w:rPr>
          <w:rFonts w:eastAsia="Times New Roman"/>
          <w:color w:val="000000"/>
          <w:shd w:val="clear" w:color="auto" w:fill="FFFFFF"/>
        </w:rPr>
        <w:softHyphen/>
        <w:t>ков со сторонами</w:t>
      </w:r>
      <w:r w:rsidRPr="005B4DB4">
        <w:rPr>
          <w:rFonts w:eastAsia="Times New Roman"/>
          <w:noProof/>
        </w:rPr>
        <w:drawing>
          <wp:inline distT="0" distB="0" distL="0" distR="0" wp14:anchorId="35D7544A" wp14:editId="20C96297">
            <wp:extent cx="103505" cy="135255"/>
            <wp:effectExtent l="0" t="0" r="0" b="0"/>
            <wp:docPr id="16" name="Рисунок 16" descr="http://ist.na5bal.ru/pars_docs/refs/23/22003/22003_html_6a24d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st.na5bal.ru/pars_docs/refs/23/22003/22003_html_6a24d5a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и</w:t>
      </w:r>
      <w:r w:rsidRPr="005B4DB4">
        <w:rPr>
          <w:rFonts w:eastAsia="Times New Roman"/>
          <w:noProof/>
        </w:rPr>
        <w:drawing>
          <wp:inline distT="0" distB="0" distL="0" distR="0" wp14:anchorId="68D80E2C" wp14:editId="43A4AD96">
            <wp:extent cx="151130" cy="318135"/>
            <wp:effectExtent l="0" t="0" r="1270" b="5715"/>
            <wp:docPr id="112" name="Рисунок 112" descr="http://ist.na5bal.ru/pars_docs/refs/23/22003/22003_html_74ef4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st.na5bal.ru/pars_docs/refs/23/22003/22003_html_74ef461b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 xml:space="preserve">. </w:t>
      </w:r>
      <w:proofErr w:type="gramStart"/>
      <w:r w:rsidRPr="005B4DB4">
        <w:rPr>
          <w:rFonts w:eastAsia="Times New Roman"/>
          <w:color w:val="000000"/>
          <w:shd w:val="clear" w:color="auto" w:fill="FFFFFF"/>
        </w:rPr>
        <w:t>Значит,</w:t>
      </w:r>
      <w:r w:rsidRPr="005B4DB4">
        <w:rPr>
          <w:rFonts w:eastAsia="Times New Roman"/>
          <w:noProof/>
        </w:rPr>
        <w:drawing>
          <wp:inline distT="0" distB="0" distL="0" distR="0" wp14:anchorId="1FA43A25" wp14:editId="7A57716F">
            <wp:extent cx="1797050" cy="286385"/>
            <wp:effectExtent l="0" t="0" r="0" b="0"/>
            <wp:docPr id="113" name="Рисунок 113" descr="http://ist.na5bal.ru/pars_docs/refs/23/22003/22003_html_m58e70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st.na5bal.ru/pars_docs/refs/23/22003/22003_html_m58e7090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Итак</w:t>
      </w:r>
      <w:proofErr w:type="gramEnd"/>
      <w:r w:rsidRPr="005B4DB4">
        <w:rPr>
          <w:rFonts w:eastAsia="Times New Roman"/>
          <w:color w:val="000000"/>
          <w:shd w:val="clear" w:color="auto" w:fill="FFFFFF"/>
        </w:rPr>
        <w:t>,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lastRenderedPageBreak/>
        <w:br/>
      </w:r>
      <w:r w:rsidRPr="005B4DB4">
        <w:rPr>
          <w:rFonts w:eastAsia="Times New Roman"/>
          <w:noProof/>
        </w:rPr>
        <w:drawing>
          <wp:inline distT="0" distB="0" distL="0" distR="0" wp14:anchorId="07A7A0EB" wp14:editId="44D518EF">
            <wp:extent cx="1932305" cy="286385"/>
            <wp:effectExtent l="0" t="0" r="0" b="0"/>
            <wp:docPr id="114" name="Рисунок 114" descr="http://ist.na5bal.ru/pars_docs/refs/23/22003/22003_html_2244f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st.na5bal.ru/pars_docs/refs/23/22003/22003_html_2244ffaf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noProof/>
        </w:rPr>
        <w:drawing>
          <wp:inline distT="0" distB="0" distL="0" distR="0" wp14:anchorId="3E2A6031" wp14:editId="7AB909B2">
            <wp:extent cx="2083435" cy="2242185"/>
            <wp:effectExtent l="0" t="0" r="0" b="5715"/>
            <wp:docPr id="115" name="Рисунок 115" descr="http://ist.na5bal.ru/pars_docs/refs/23/22003/22003_html_1928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st.na5bal.ru/pars_docs/refs/23/22003/22003_html_1928f3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Математическая модель зада</w:t>
      </w:r>
      <w:r w:rsidRPr="005B4DB4">
        <w:rPr>
          <w:rFonts w:eastAsia="Times New Roman"/>
          <w:color w:val="000000"/>
          <w:shd w:val="clear" w:color="auto" w:fill="FFFFFF"/>
        </w:rPr>
        <w:softHyphen/>
        <w:t>чи составлена.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u w:val="single"/>
          <w:shd w:val="clear" w:color="auto" w:fill="FFFFFF"/>
        </w:rPr>
        <w:t>Второй этап</w:t>
      </w:r>
      <w:r w:rsidRPr="005B4DB4">
        <w:rPr>
          <w:rFonts w:eastAsia="Times New Roman"/>
          <w:color w:val="000000"/>
          <w:shd w:val="clear" w:color="auto" w:fill="FFFFFF"/>
        </w:rPr>
        <w:t>. </w:t>
      </w:r>
      <w:r w:rsidRPr="005B4DB4">
        <w:rPr>
          <w:rFonts w:eastAsia="Times New Roman"/>
          <w:i/>
          <w:iCs/>
          <w:color w:val="000000"/>
          <w:shd w:val="clear" w:color="auto" w:fill="FFFFFF"/>
        </w:rPr>
        <w:t>Работа с составленной моделью.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На этом этапе для функции</w:t>
      </w:r>
      <w:r w:rsidRPr="005B4DB4">
        <w:rPr>
          <w:rFonts w:eastAsia="Times New Roman"/>
          <w:noProof/>
        </w:rPr>
        <w:drawing>
          <wp:inline distT="0" distB="0" distL="0" distR="0" wp14:anchorId="27B5DFF6" wp14:editId="075DA23C">
            <wp:extent cx="1670050" cy="278130"/>
            <wp:effectExtent l="0" t="0" r="6350" b="7620"/>
            <wp:docPr id="116" name="Рисунок 116" descr="http://ist.na5bal.ru/pars_docs/refs/23/22003/22003_html_19b26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st.na5bal.ru/pars_docs/refs/23/22003/22003_html_19b2643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надо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найти</w:t>
      </w:r>
      <w:r w:rsidRPr="005B4DB4">
        <w:rPr>
          <w:rFonts w:eastAsia="Times New Roman"/>
          <w:noProof/>
        </w:rPr>
        <w:drawing>
          <wp:inline distT="0" distB="0" distL="0" distR="0" wp14:anchorId="2E257E50" wp14:editId="6F6B8479">
            <wp:extent cx="334010" cy="207010"/>
            <wp:effectExtent l="0" t="0" r="8890" b="2540"/>
            <wp:docPr id="117" name="Рисунок 117" descr="http://ist.na5bal.ru/pars_docs/refs/23/22003/22003_html_3d515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st.na5bal.ru/pars_docs/refs/23/22003/22003_html_3d5155e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 xml:space="preserve">. Для этого нужна производная </w:t>
      </w:r>
      <w:proofErr w:type="gramStart"/>
      <w:r w:rsidRPr="005B4DB4">
        <w:rPr>
          <w:rFonts w:eastAsia="Times New Roman"/>
          <w:color w:val="000000"/>
          <w:shd w:val="clear" w:color="auto" w:fill="FFFFFF"/>
        </w:rPr>
        <w:t>функции: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noProof/>
        </w:rPr>
        <w:drawing>
          <wp:inline distT="0" distB="0" distL="0" distR="0" wp14:anchorId="0AC605C1" wp14:editId="69D770E3">
            <wp:extent cx="1232535" cy="715645"/>
            <wp:effectExtent l="0" t="0" r="5715" b="8255"/>
            <wp:docPr id="118" name="Рисунок 118" descr="http://ist.na5bal.ru/pars_docs/refs/23/22003/22003_html_38c61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st.na5bal.ru/pars_docs/refs/23/22003/22003_html_38c616a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На</w:t>
      </w:r>
      <w:proofErr w:type="gramEnd"/>
      <w:r w:rsidRPr="005B4DB4">
        <w:rPr>
          <w:rFonts w:eastAsia="Times New Roman"/>
          <w:color w:val="000000"/>
          <w:shd w:val="clear" w:color="auto" w:fill="FFFFFF"/>
        </w:rPr>
        <w:t xml:space="preserve"> промежутке</w:t>
      </w:r>
      <w:r w:rsidRPr="005B4DB4">
        <w:rPr>
          <w:rFonts w:eastAsia="Times New Roman"/>
          <w:noProof/>
        </w:rPr>
        <w:drawing>
          <wp:inline distT="0" distB="0" distL="0" distR="0" wp14:anchorId="0912A204" wp14:editId="2ADE15FF">
            <wp:extent cx="532765" cy="174625"/>
            <wp:effectExtent l="0" t="0" r="635" b="0"/>
            <wp:docPr id="119" name="Рисунок 119" descr="http://ist.na5bal.ru/pars_docs/refs/23/22003/22003_html_11808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st.na5bal.ru/pars_docs/refs/23/22003/22003_html_11808ca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кри</w:t>
      </w:r>
      <w:r w:rsidR="005B4DB4">
        <w:rPr>
          <w:rFonts w:eastAsia="Times New Roman"/>
          <w:color w:val="000000"/>
          <w:shd w:val="clear" w:color="auto" w:fill="FFFFFF"/>
        </w:rPr>
        <w:t>тических точек нет, а стационар</w:t>
      </w:r>
      <w:r w:rsidRPr="005B4DB4">
        <w:rPr>
          <w:rFonts w:eastAsia="Times New Roman"/>
          <w:color w:val="000000"/>
          <w:shd w:val="clear" w:color="auto" w:fill="FFFFFF"/>
        </w:rPr>
        <w:t>ная точка только одна:</w:t>
      </w:r>
      <w:r w:rsidRPr="005B4DB4">
        <w:rPr>
          <w:rFonts w:eastAsia="Times New Roman"/>
          <w:noProof/>
        </w:rPr>
        <w:drawing>
          <wp:inline distT="0" distB="0" distL="0" distR="0" wp14:anchorId="24FEA75D" wp14:editId="58675873">
            <wp:extent cx="405765" cy="182880"/>
            <wp:effectExtent l="0" t="0" r="0" b="7620"/>
            <wp:docPr id="120" name="Рисунок 120" descr="http://ist.na5bal.ru/pars_docs/refs/23/22003/22003_html_7de0c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st.na5bal.ru/pars_docs/refs/23/22003/22003_html_7de0ca0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при</w:t>
      </w:r>
      <w:r w:rsidRPr="005B4DB4">
        <w:rPr>
          <w:rFonts w:eastAsia="Times New Roman"/>
          <w:noProof/>
        </w:rPr>
        <w:drawing>
          <wp:inline distT="0" distB="0" distL="0" distR="0" wp14:anchorId="0FB9206D" wp14:editId="4C1DB79C">
            <wp:extent cx="636270" cy="262255"/>
            <wp:effectExtent l="0" t="0" r="0" b="4445"/>
            <wp:docPr id="121" name="Рисунок 121" descr="http://ist.na5bal.ru/pars_docs/refs/23/22003/22003_html_m65dbe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st.na5bal.ru/pars_docs/refs/23/22003/22003_html_m65dbefd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Заметим, что при</w:t>
      </w:r>
      <w:r w:rsidRPr="005B4DB4">
        <w:rPr>
          <w:rFonts w:eastAsia="Times New Roman"/>
          <w:noProof/>
        </w:rPr>
        <w:drawing>
          <wp:inline distT="0" distB="0" distL="0" distR="0" wp14:anchorId="2B19B67D" wp14:editId="147A9295">
            <wp:extent cx="612140" cy="222885"/>
            <wp:effectExtent l="0" t="0" r="0" b="5715"/>
            <wp:docPr id="122" name="Рисунок 122" descr="http://ist.na5bal.ru/pars_docs/refs/23/22003/22003_html_5239d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st.na5bal.ru/pars_docs/refs/23/22003/22003_html_5239d0f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</w:rPr>
        <w:t>выполняется неравенство</w:t>
      </w:r>
      <w:r w:rsidRPr="005B4DB4">
        <w:rPr>
          <w:rFonts w:eastAsia="Times New Roman"/>
          <w:noProof/>
        </w:rPr>
        <w:drawing>
          <wp:inline distT="0" distB="0" distL="0" distR="0" wp14:anchorId="3D56284F" wp14:editId="2D5531CC">
            <wp:extent cx="492760" cy="222885"/>
            <wp:effectExtent l="0" t="0" r="2540" b="5715"/>
            <wp:docPr id="123" name="Рисунок 123" descr="http://ist.na5bal.ru/pars_docs/refs/23/22003/22003_html_m251c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st.na5bal.ru/pars_docs/refs/23/22003/22003_html_m251c08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а при </w:t>
      </w:r>
      <w:r w:rsidRPr="005B4DB4">
        <w:rPr>
          <w:rFonts w:eastAsia="Times New Roman"/>
          <w:noProof/>
        </w:rPr>
        <w:drawing>
          <wp:inline distT="0" distB="0" distL="0" distR="0" wp14:anchorId="38642372" wp14:editId="74B09910">
            <wp:extent cx="636270" cy="207010"/>
            <wp:effectExtent l="0" t="0" r="0" b="2540"/>
            <wp:docPr id="124" name="Рисунок 124" descr="http://ist.na5bal.ru/pars_docs/refs/23/22003/22003_html_42d5a8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st.na5bal.ru/pars_docs/refs/23/22003/22003_html_42d5a82f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  <w:vertAlign w:val="subscript"/>
        </w:rPr>
        <w:t> </w:t>
      </w:r>
      <w:r w:rsidRPr="005B4DB4">
        <w:rPr>
          <w:rFonts w:eastAsia="Times New Roman"/>
          <w:color w:val="000000"/>
          <w:shd w:val="clear" w:color="auto" w:fill="FFFFFF"/>
        </w:rPr>
        <w:t>выполняется неравенство </w:t>
      </w:r>
      <w:r w:rsidRPr="005B4DB4">
        <w:rPr>
          <w:rFonts w:eastAsia="Times New Roman"/>
          <w:noProof/>
        </w:rPr>
        <w:drawing>
          <wp:inline distT="0" distB="0" distL="0" distR="0" wp14:anchorId="35ECF40C" wp14:editId="5E5B464D">
            <wp:extent cx="501015" cy="191135"/>
            <wp:effectExtent l="0" t="0" r="0" b="0"/>
            <wp:docPr id="125" name="Рисунок 125" descr="http://ist.na5bal.ru/pars_docs/refs/23/22003/22003_html_1b7090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st.na5bal.ru/pars_docs/refs/23/22003/22003_html_1b7090d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  <w:vertAlign w:val="subscript"/>
        </w:rPr>
        <w:t> </w:t>
      </w:r>
      <w:r w:rsidRPr="005B4DB4">
        <w:rPr>
          <w:rFonts w:eastAsia="Times New Roman"/>
          <w:color w:val="000000"/>
          <w:shd w:val="clear" w:color="auto" w:fill="FFFFFF"/>
        </w:rPr>
        <w:t>Значит,</w:t>
      </w:r>
      <w:r w:rsidR="005B4DB4">
        <w:rPr>
          <w:rFonts w:eastAsia="Times New Roman"/>
          <w:color w:val="000000"/>
          <w:shd w:val="clear" w:color="auto" w:fill="FFFFFF"/>
        </w:rPr>
        <w:t xml:space="preserve"> </w:t>
      </w:r>
      <w:r w:rsidRPr="005B4DB4">
        <w:rPr>
          <w:rFonts w:eastAsia="Times New Roman"/>
          <w:noProof/>
        </w:rPr>
        <w:drawing>
          <wp:inline distT="0" distB="0" distL="0" distR="0" wp14:anchorId="6EA4DEEC" wp14:editId="4608F39A">
            <wp:extent cx="612140" cy="207010"/>
            <wp:effectExtent l="0" t="0" r="0" b="2540"/>
            <wp:docPr id="126" name="Рисунок 126" descr="http://ist.na5bal.ru/pars_docs/refs/23/22003/22003_html_m6162da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st.na5bal.ru/pars_docs/refs/23/22003/22003_html_m6162da54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  <w:shd w:val="clear" w:color="auto" w:fill="FFFFFF"/>
          <w:vertAlign w:val="subscript"/>
        </w:rPr>
        <w:t> </w:t>
      </w:r>
      <w:r w:rsidRPr="005B4DB4">
        <w:rPr>
          <w:rFonts w:eastAsia="Times New Roman"/>
          <w:color w:val="000000"/>
          <w:shd w:val="clear" w:color="auto" w:fill="FFFFFF"/>
        </w:rPr>
        <w:t>— единственная стационарная точка, причем точка минимума функции на заданном промежутке, а потому, соглас</w:t>
      </w:r>
      <w:r w:rsidRPr="005B4DB4">
        <w:rPr>
          <w:rFonts w:eastAsia="Times New Roman"/>
          <w:color w:val="000000"/>
          <w:shd w:val="clear" w:color="auto" w:fill="FFFFFF"/>
        </w:rPr>
        <w:softHyphen/>
        <w:t>но теореме из п. 1, в этой точке функция достигает своего наи</w:t>
      </w:r>
      <w:r w:rsidRPr="005B4DB4">
        <w:rPr>
          <w:rFonts w:eastAsia="Times New Roman"/>
          <w:color w:val="000000"/>
          <w:shd w:val="clear" w:color="auto" w:fill="FFFFFF"/>
        </w:rPr>
        <w:softHyphen/>
        <w:t>меньшего значения.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u w:val="single"/>
          <w:shd w:val="clear" w:color="auto" w:fill="FFFFFF"/>
        </w:rPr>
        <w:t>Третий этап</w:t>
      </w:r>
      <w:r w:rsidRPr="005B4DB4">
        <w:rPr>
          <w:rFonts w:eastAsia="Times New Roman"/>
          <w:color w:val="000000"/>
          <w:shd w:val="clear" w:color="auto" w:fill="FFFFFF"/>
        </w:rPr>
        <w:t>. </w:t>
      </w:r>
      <w:r w:rsidRPr="005B4DB4">
        <w:rPr>
          <w:rFonts w:eastAsia="Times New Roman"/>
          <w:i/>
          <w:iCs/>
          <w:color w:val="000000"/>
          <w:shd w:val="clear" w:color="auto" w:fill="FFFFFF"/>
        </w:rPr>
        <w:t>Ответ на вопрос задачи.</w:t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  <w:shd w:val="clear" w:color="auto" w:fill="FFFFFF"/>
        </w:rPr>
        <w:t>В задаче спрашивается, какой должна быть сторона основа</w:t>
      </w:r>
      <w:r w:rsidRPr="005B4DB4">
        <w:rPr>
          <w:rFonts w:eastAsia="Times New Roman"/>
          <w:color w:val="000000"/>
          <w:shd w:val="clear" w:color="auto" w:fill="FFFFFF"/>
        </w:rPr>
        <w:softHyphen/>
        <w:t>ния, чтобы бак имел наименьшую поверхность. Мы выяснили, что сторона квадрата, служащего основанием такого бака, равна</w:t>
      </w:r>
      <w:r w:rsidRPr="005B4DB4">
        <w:rPr>
          <w:rFonts w:eastAsia="Times New Roman"/>
          <w:noProof/>
        </w:rPr>
        <w:drawing>
          <wp:inline distT="0" distB="0" distL="0" distR="0" wp14:anchorId="60763C20" wp14:editId="32ED8805">
            <wp:extent cx="374015" cy="222885"/>
            <wp:effectExtent l="0" t="0" r="6985" b="5715"/>
            <wp:docPr id="127" name="Рисунок 127" descr="http://ist.na5bal.ru/pars_docs/refs/23/22003/22003_html_3db42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st.na5bal.ru/pars_docs/refs/23/22003/22003_html_3db425d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color w:val="000000"/>
        </w:rPr>
        <w:br/>
      </w:r>
      <w:r w:rsidRPr="005B4DB4">
        <w:rPr>
          <w:rFonts w:eastAsia="Times New Roman"/>
          <w:i/>
          <w:iCs/>
          <w:color w:val="000000"/>
          <w:shd w:val="clear" w:color="auto" w:fill="FFFFFF"/>
        </w:rPr>
        <w:t>Ответ:</w:t>
      </w:r>
      <w:r w:rsidRPr="005B4DB4">
        <w:rPr>
          <w:rFonts w:eastAsia="Times New Roman"/>
          <w:noProof/>
        </w:rPr>
        <w:drawing>
          <wp:inline distT="0" distB="0" distL="0" distR="0" wp14:anchorId="5D87ECF9" wp14:editId="429AFF66">
            <wp:extent cx="365760" cy="238760"/>
            <wp:effectExtent l="0" t="0" r="0" b="8890"/>
            <wp:docPr id="128" name="Рисунок 128" descr="http://ist.na5bal.ru/pars_docs/refs/23/22003/22003_html_m4b8bd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st.na5bal.ru/pars_docs/refs/23/22003/22003_html_m4b8bd5a5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77" w:rsidRDefault="005B4DB4" w:rsidP="00CB4792">
      <w:pPr>
        <w:spacing w:after="240"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i/>
          <w:color w:val="000000"/>
          <w:shd w:val="clear" w:color="auto" w:fill="FFFFFF"/>
        </w:rPr>
        <w:t>Задача 3</w:t>
      </w:r>
      <w:r w:rsidRPr="005B4DB4">
        <w:rPr>
          <w:rFonts w:eastAsia="Times New Roman"/>
          <w:color w:val="000000"/>
          <w:shd w:val="clear" w:color="auto" w:fill="FFFFFF"/>
        </w:rPr>
        <w:t>.</w:t>
      </w:r>
      <w:r w:rsidR="00EF5172" w:rsidRPr="005B4DB4">
        <w:rPr>
          <w:rFonts w:eastAsia="Times New Roman"/>
          <w:color w:val="000000"/>
          <w:shd w:val="clear" w:color="auto" w:fill="FFFFFF"/>
        </w:rPr>
        <w:t>Из круглого бревна вырезают балку с прямоугольным сечением наибольшей площади. Найдите размеры сечения балки, если радиус сечения бревна равен 30 см.</w:t>
      </w:r>
      <w:r w:rsidR="00EF5172" w:rsidRPr="005B4DB4">
        <w:rPr>
          <w:rFonts w:eastAsia="Times New Roman"/>
          <w:color w:val="000000"/>
        </w:rPr>
        <w:br/>
      </w:r>
      <w:r w:rsidR="00EF5172" w:rsidRPr="005B4DB4">
        <w:rPr>
          <w:rFonts w:eastAsia="Times New Roman"/>
          <w:color w:val="000000"/>
        </w:rPr>
        <w:br/>
      </w:r>
      <w:r w:rsidR="00EF5172" w:rsidRPr="005B4DB4">
        <w:rPr>
          <w:rFonts w:eastAsia="Times New Roman"/>
          <w:noProof/>
        </w:rPr>
        <w:lastRenderedPageBreak/>
        <w:drawing>
          <wp:inline distT="0" distB="0" distL="0" distR="0" wp14:anchorId="4F44B7F5" wp14:editId="1A520BEC">
            <wp:extent cx="4723130" cy="2218690"/>
            <wp:effectExtent l="0" t="0" r="1270" b="0"/>
            <wp:docPr id="129" name="Рисунок 129" descr="http://festival.1september.ru/articles/53021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30210/img5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172" w:rsidRPr="005B4DB4">
        <w:rPr>
          <w:rFonts w:eastAsia="Times New Roman"/>
          <w:color w:val="000000"/>
        </w:rPr>
        <w:br/>
      </w:r>
      <w:r w:rsidR="00EF5172" w:rsidRPr="005B4DB4">
        <w:rPr>
          <w:rFonts w:eastAsia="Times New Roman"/>
          <w:color w:val="000000"/>
        </w:rPr>
        <w:br/>
      </w:r>
      <w:r w:rsidR="00EF5172" w:rsidRPr="005B4DB4">
        <w:rPr>
          <w:rFonts w:eastAsia="Times New Roman"/>
          <w:i/>
          <w:color w:val="000000"/>
          <w:shd w:val="clear" w:color="auto" w:fill="FFFFFF"/>
        </w:rPr>
        <w:t>Задача 4.</w:t>
      </w:r>
      <w:r w:rsidR="00EF5172" w:rsidRPr="005B4DB4">
        <w:rPr>
          <w:rFonts w:eastAsia="Times New Roman"/>
          <w:color w:val="000000"/>
          <w:shd w:val="clear" w:color="auto" w:fill="FFFFFF"/>
        </w:rPr>
        <w:t xml:space="preserve"> В рассказе Л.Н. Толстого “Много ли человеку земли надо” говорится о крестьянине </w:t>
      </w:r>
      <w:proofErr w:type="spellStart"/>
      <w:r w:rsidR="00EF5172" w:rsidRPr="005B4DB4">
        <w:rPr>
          <w:rFonts w:eastAsia="Times New Roman"/>
          <w:color w:val="000000"/>
          <w:shd w:val="clear" w:color="auto" w:fill="FFFFFF"/>
        </w:rPr>
        <w:t>Пахоме</w:t>
      </w:r>
      <w:proofErr w:type="spellEnd"/>
      <w:r w:rsidR="00EF5172" w:rsidRPr="005B4DB4">
        <w:rPr>
          <w:rFonts w:eastAsia="Times New Roman"/>
          <w:color w:val="000000"/>
          <w:shd w:val="clear" w:color="auto" w:fill="FFFFFF"/>
        </w:rPr>
        <w:t>, мечтавшем о собственной земле. Когда он, наконец, собрал желаемую сумму и предстал перед барином, тот ответил ему: “Сколько за день земли обойдешь, вся твоя будет за тысячу рублей. Но если к заходу солнца не вернешься на место, с которого вышел, пропали твои деньги. Выбежал утром Пахом, прибежал на место и упал без чувств, обежав четырехугольник”. Выясните, сумел ли достичь Пахом желаемого результата.</w:t>
      </w:r>
      <w:r w:rsidR="00593377">
        <w:rPr>
          <w:rFonts w:eastAsia="Times New Roman"/>
          <w:color w:val="000000"/>
          <w:shd w:val="clear" w:color="auto" w:fill="FFFFFF"/>
        </w:rPr>
        <w:t xml:space="preserve"> (</w:t>
      </w:r>
      <w:r w:rsidR="00EF5172" w:rsidRPr="005B4DB4">
        <w:rPr>
          <w:rFonts w:eastAsia="Times New Roman"/>
          <w:color w:val="000000"/>
          <w:shd w:val="clear" w:color="auto" w:fill="FFFFFF"/>
        </w:rPr>
        <w:t>Для этого придется узнать, какое расстояние пробежал крестьянин и какую площадь имеет полученный участок.)</w:t>
      </w:r>
      <w:r w:rsidR="00593377">
        <w:rPr>
          <w:rFonts w:eastAsia="Times New Roman"/>
          <w:color w:val="000000"/>
          <w:shd w:val="clear" w:color="auto" w:fill="FFFFFF"/>
        </w:rPr>
        <w:t xml:space="preserve"> </w:t>
      </w:r>
      <w:r w:rsidR="00EF5172" w:rsidRPr="005B4DB4">
        <w:rPr>
          <w:rFonts w:eastAsia="Times New Roman"/>
          <w:color w:val="000000"/>
          <w:shd w:val="clear" w:color="auto" w:fill="FFFFFF"/>
        </w:rPr>
        <w:t xml:space="preserve">Фигура, которая получилась у </w:t>
      </w:r>
      <w:proofErr w:type="spellStart"/>
      <w:r w:rsidR="00EF5172" w:rsidRPr="005B4DB4">
        <w:rPr>
          <w:rFonts w:eastAsia="Times New Roman"/>
          <w:color w:val="000000"/>
          <w:shd w:val="clear" w:color="auto" w:fill="FFFFFF"/>
        </w:rPr>
        <w:t>Пахома</w:t>
      </w:r>
      <w:proofErr w:type="spellEnd"/>
      <w:r w:rsidR="00EF5172" w:rsidRPr="005B4DB4">
        <w:rPr>
          <w:rFonts w:eastAsia="Times New Roman"/>
          <w:color w:val="000000"/>
          <w:shd w:val="clear" w:color="auto" w:fill="FFFFFF"/>
        </w:rPr>
        <w:t>, изображена на рисунке. Что это за фигура?</w:t>
      </w:r>
      <w:r w:rsidR="00593377">
        <w:rPr>
          <w:rFonts w:eastAsia="Times New Roman"/>
          <w:color w:val="000000"/>
          <w:shd w:val="clear" w:color="auto" w:fill="FFFFFF"/>
        </w:rPr>
        <w:t xml:space="preserve"> </w:t>
      </w:r>
      <w:r w:rsidR="00EF5172" w:rsidRPr="005B4DB4">
        <w:rPr>
          <w:rFonts w:eastAsia="Times New Roman"/>
          <w:i/>
          <w:iCs/>
          <w:color w:val="000000"/>
          <w:shd w:val="clear" w:color="auto" w:fill="FFFFFF"/>
        </w:rPr>
        <w:t xml:space="preserve">(Прямоугольная </w:t>
      </w:r>
      <w:proofErr w:type="gramStart"/>
      <w:r w:rsidR="00EF5172" w:rsidRPr="005B4DB4">
        <w:rPr>
          <w:rFonts w:eastAsia="Times New Roman"/>
          <w:i/>
          <w:iCs/>
          <w:color w:val="000000"/>
          <w:shd w:val="clear" w:color="auto" w:fill="FFFFFF"/>
        </w:rPr>
        <w:t>трапеция)</w:t>
      </w:r>
      <w:r w:rsidR="00EF5172" w:rsidRPr="005B4DB4">
        <w:rPr>
          <w:rFonts w:eastAsia="Times New Roman"/>
          <w:noProof/>
        </w:rPr>
        <w:drawing>
          <wp:inline distT="0" distB="0" distL="0" distR="0" wp14:anchorId="58A00F03" wp14:editId="0F6CBB5D">
            <wp:extent cx="4380865" cy="1017905"/>
            <wp:effectExtent l="0" t="0" r="635" b="0"/>
            <wp:docPr id="130" name="Рисунок 130" descr="http://festival.1september.ru/articles/5302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30210/img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172" w:rsidRPr="005B4DB4">
        <w:rPr>
          <w:rFonts w:eastAsia="Times New Roman"/>
          <w:color w:val="000000"/>
        </w:rPr>
        <w:br/>
      </w:r>
      <w:r w:rsidR="00EF5172" w:rsidRPr="005B4DB4">
        <w:rPr>
          <w:rFonts w:eastAsia="Times New Roman"/>
          <w:color w:val="000000"/>
        </w:rPr>
        <w:br/>
      </w:r>
      <w:r w:rsidR="00CB4792">
        <w:rPr>
          <w:rFonts w:eastAsia="Times New Roman"/>
          <w:b/>
          <w:i/>
          <w:color w:val="000000"/>
          <w:shd w:val="clear" w:color="auto" w:fill="FFFFFF"/>
        </w:rPr>
        <w:t>Р</w:t>
      </w:r>
      <w:r w:rsidR="00593377" w:rsidRPr="00593377">
        <w:rPr>
          <w:rFonts w:eastAsia="Times New Roman"/>
          <w:b/>
          <w:i/>
          <w:color w:val="000000"/>
          <w:shd w:val="clear" w:color="auto" w:fill="FFFFFF"/>
        </w:rPr>
        <w:t>ешите</w:t>
      </w:r>
      <w:proofErr w:type="gramEnd"/>
      <w:r w:rsidR="00593377" w:rsidRPr="00593377">
        <w:rPr>
          <w:rFonts w:eastAsia="Times New Roman"/>
          <w:b/>
          <w:i/>
          <w:color w:val="000000"/>
          <w:shd w:val="clear" w:color="auto" w:fill="FFFFFF"/>
        </w:rPr>
        <w:t xml:space="preserve"> самостоятельно</w:t>
      </w:r>
      <w:r w:rsidR="00593377">
        <w:rPr>
          <w:rFonts w:eastAsia="Times New Roman"/>
          <w:color w:val="000000"/>
          <w:shd w:val="clear" w:color="auto" w:fill="FFFFFF"/>
        </w:rPr>
        <w:t>:</w:t>
      </w:r>
    </w:p>
    <w:p w:rsidR="00CB4792" w:rsidRPr="00CB4792" w:rsidRDefault="00CB4792" w:rsidP="00CB4792">
      <w:pPr>
        <w:spacing w:before="240" w:after="240"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u w:val="single"/>
          <w:shd w:val="clear" w:color="auto" w:fill="FFFFFF"/>
        </w:rPr>
        <w:t>1</w:t>
      </w:r>
      <w:r w:rsidR="00EF5172" w:rsidRPr="00CB4792">
        <w:rPr>
          <w:rFonts w:eastAsia="Times New Roman"/>
          <w:color w:val="000000"/>
          <w:u w:val="single"/>
          <w:shd w:val="clear" w:color="auto" w:fill="FFFFFF"/>
        </w:rPr>
        <w:t>вариант.</w:t>
      </w:r>
      <w:r w:rsidRPr="00CB4792">
        <w:rPr>
          <w:rFonts w:eastAsia="Times New Roman"/>
          <w:color w:val="000000"/>
          <w:shd w:val="clear" w:color="auto" w:fill="FFFFFF"/>
        </w:rPr>
        <w:t>1.</w:t>
      </w:r>
      <w:r w:rsidR="00EF5172" w:rsidRPr="00CB4792">
        <w:rPr>
          <w:rFonts w:eastAsia="Times New Roman"/>
          <w:color w:val="000000"/>
          <w:shd w:val="clear" w:color="auto" w:fill="FFFFFF"/>
        </w:rPr>
        <w:t xml:space="preserve">Сумма двух целых чисел равна 24. Найдите эти числа, если известно, что их произведение принимает наименьшее значение. </w:t>
      </w:r>
      <w:r w:rsidR="00EF5172" w:rsidRPr="00CB4792">
        <w:rPr>
          <w:rFonts w:eastAsia="Times New Roman"/>
          <w:color w:val="000000"/>
        </w:rPr>
        <w:br/>
      </w:r>
      <w:r w:rsidR="00EF5172" w:rsidRPr="00CB4792">
        <w:rPr>
          <w:rFonts w:eastAsia="Times New Roman"/>
          <w:color w:val="000000"/>
          <w:shd w:val="clear" w:color="auto" w:fill="FFFFFF"/>
        </w:rPr>
        <w:t xml:space="preserve">2. Известно, что одно из двух чисел на 36 больше другого. Найдите эти числа, если известно, что их произведение принимает наименьшее значение. </w:t>
      </w:r>
      <w:r w:rsidR="00EF5172" w:rsidRPr="00CB4792">
        <w:rPr>
          <w:rFonts w:eastAsia="Times New Roman"/>
          <w:color w:val="000000"/>
        </w:rPr>
        <w:br/>
      </w:r>
      <w:r w:rsidR="00EF5172" w:rsidRPr="00CB4792">
        <w:rPr>
          <w:rFonts w:eastAsia="Times New Roman"/>
          <w:color w:val="000000"/>
          <w:shd w:val="clear" w:color="auto" w:fill="FFFFFF"/>
        </w:rPr>
        <w:t>3.</w:t>
      </w:r>
      <w:r w:rsidR="00593377" w:rsidRPr="00CB4792">
        <w:rPr>
          <w:rFonts w:eastAsia="Times New Roman"/>
          <w:color w:val="000000"/>
          <w:shd w:val="clear" w:color="auto" w:fill="FFFFFF"/>
        </w:rPr>
        <w:t xml:space="preserve"> </w:t>
      </w:r>
      <w:r w:rsidR="00EF5172" w:rsidRPr="00CB4792">
        <w:rPr>
          <w:rFonts w:eastAsia="Times New Roman"/>
          <w:color w:val="000000"/>
          <w:shd w:val="clear" w:color="auto" w:fill="FFFFFF"/>
        </w:rPr>
        <w:t xml:space="preserve">Периметр прямоугольника составляет 56 см. Каковы его стороны, если этот прямоугольник имеет наибольшую площадь? </w:t>
      </w:r>
    </w:p>
    <w:p w:rsidR="00CB4792" w:rsidRDefault="00EF5172" w:rsidP="00CB4792">
      <w:pPr>
        <w:pStyle w:val="a7"/>
        <w:spacing w:before="240" w:after="240" w:line="276" w:lineRule="auto"/>
        <w:ind w:left="420"/>
        <w:rPr>
          <w:rFonts w:eastAsia="Times New Roman"/>
          <w:color w:val="000000"/>
          <w:shd w:val="clear" w:color="auto" w:fill="FFFFFF"/>
        </w:rPr>
      </w:pPr>
      <w:r w:rsidRPr="00CB4792">
        <w:rPr>
          <w:rFonts w:eastAsia="Times New Roman"/>
          <w:color w:val="000000"/>
          <w:u w:val="single"/>
          <w:shd w:val="clear" w:color="auto" w:fill="FFFFFF"/>
        </w:rPr>
        <w:t>2 вариант.</w:t>
      </w:r>
      <w:r w:rsidRPr="00CB4792">
        <w:rPr>
          <w:rFonts w:eastAsia="Times New Roman"/>
          <w:color w:val="000000"/>
          <w:shd w:val="clear" w:color="auto" w:fill="FFFFFF"/>
        </w:rPr>
        <w:t xml:space="preserve"> 1. Разность двух чисел равна 10. Найдите эти числа, если известно, что их произведение принимает наименьшее значение. </w:t>
      </w:r>
      <w:r w:rsidRPr="00CB4792">
        <w:rPr>
          <w:rFonts w:eastAsia="Times New Roman"/>
          <w:color w:val="000000"/>
        </w:rPr>
        <w:br/>
      </w:r>
      <w:r w:rsidRPr="00CB4792">
        <w:rPr>
          <w:rFonts w:eastAsia="Times New Roman"/>
          <w:color w:val="000000"/>
          <w:shd w:val="clear" w:color="auto" w:fill="FFFFFF"/>
        </w:rPr>
        <w:t xml:space="preserve">2. Представьте число 3 в виде суммы двух положительных слагаемых так, чтобы сумма утроенного первого слагаемого и куба второго слагаемого была наименьшей. </w:t>
      </w:r>
      <w:r w:rsidRPr="00CB4792">
        <w:rPr>
          <w:rFonts w:eastAsia="Times New Roman"/>
          <w:color w:val="000000"/>
        </w:rPr>
        <w:br/>
      </w:r>
      <w:r w:rsidRPr="00CB4792">
        <w:rPr>
          <w:rFonts w:eastAsia="Times New Roman"/>
          <w:color w:val="000000"/>
          <w:shd w:val="clear" w:color="auto" w:fill="FFFFFF"/>
        </w:rPr>
        <w:t>3. Нужно огородить участок прямоугольной формы забором длиной 200м. Каковы должны быть размеры прямоугольника, чтобы его площадь была наибольшей?</w:t>
      </w:r>
    </w:p>
    <w:p w:rsidR="00CB4792" w:rsidRDefault="00EF5172" w:rsidP="00CB4792">
      <w:pPr>
        <w:pStyle w:val="a7"/>
        <w:spacing w:before="240" w:after="240" w:line="276" w:lineRule="auto"/>
        <w:ind w:left="420"/>
        <w:rPr>
          <w:rFonts w:eastAsia="Times New Roman"/>
          <w:color w:val="000000"/>
          <w:shd w:val="clear" w:color="auto" w:fill="FFFFFF"/>
        </w:rPr>
      </w:pPr>
      <w:r w:rsidRPr="00CB4792">
        <w:rPr>
          <w:rFonts w:eastAsia="Times New Roman"/>
          <w:color w:val="000000"/>
          <w:shd w:val="clear" w:color="auto" w:fill="FFFFFF"/>
        </w:rPr>
        <w:t xml:space="preserve"> </w:t>
      </w:r>
    </w:p>
    <w:p w:rsidR="00CB4792" w:rsidRDefault="00EF5172" w:rsidP="00CB4792">
      <w:pPr>
        <w:pStyle w:val="a7"/>
        <w:spacing w:before="240" w:after="240" w:line="276" w:lineRule="auto"/>
        <w:ind w:left="420"/>
        <w:rPr>
          <w:rFonts w:eastAsia="Times New Roman"/>
          <w:color w:val="000000"/>
          <w:shd w:val="clear" w:color="auto" w:fill="FFFFFF"/>
        </w:rPr>
      </w:pPr>
      <w:r w:rsidRPr="00CB4792">
        <w:rPr>
          <w:rFonts w:eastAsia="Times New Roman"/>
          <w:color w:val="000000"/>
          <w:u w:val="single"/>
          <w:shd w:val="clear" w:color="auto" w:fill="FFFFFF"/>
        </w:rPr>
        <w:t>3 вариант.</w:t>
      </w:r>
      <w:r w:rsidRPr="00CB4792">
        <w:rPr>
          <w:rFonts w:eastAsia="Times New Roman"/>
          <w:color w:val="000000"/>
          <w:shd w:val="clear" w:color="auto" w:fill="FFFFFF"/>
        </w:rPr>
        <w:t xml:space="preserve"> 1. Нужно огородить участок прямоугольной формы забором длиной 200м. Каковы должны быть размеры прямоугольника, чтобы его площадь была наибольшей? </w:t>
      </w:r>
      <w:bookmarkStart w:id="0" w:name="_GoBack"/>
      <w:bookmarkEnd w:id="0"/>
    </w:p>
    <w:p w:rsidR="00CB4792" w:rsidRDefault="00EF5172" w:rsidP="00CB4792">
      <w:pPr>
        <w:pStyle w:val="a7"/>
        <w:spacing w:before="240" w:after="240" w:line="276" w:lineRule="auto"/>
        <w:ind w:left="420"/>
        <w:rPr>
          <w:rFonts w:eastAsia="Times New Roman"/>
          <w:color w:val="000000"/>
          <w:shd w:val="clear" w:color="auto" w:fill="FFFFFF"/>
        </w:rPr>
      </w:pPr>
      <w:r w:rsidRPr="00CB4792">
        <w:rPr>
          <w:rFonts w:eastAsia="Times New Roman"/>
          <w:color w:val="000000"/>
          <w:shd w:val="clear" w:color="auto" w:fill="FFFFFF"/>
        </w:rPr>
        <w:lastRenderedPageBreak/>
        <w:t>2. Площадь прямоугольника составляет 16 см</w:t>
      </w:r>
      <w:r w:rsidRPr="00CB4792">
        <w:rPr>
          <w:rFonts w:eastAsia="Times New Roman"/>
          <w:color w:val="000000"/>
          <w:shd w:val="clear" w:color="auto" w:fill="FFFFFF"/>
          <w:vertAlign w:val="superscript"/>
        </w:rPr>
        <w:t>2</w:t>
      </w:r>
      <w:r w:rsidRPr="00CB4792">
        <w:rPr>
          <w:rFonts w:eastAsia="Times New Roman"/>
          <w:color w:val="000000"/>
          <w:shd w:val="clear" w:color="auto" w:fill="FFFFFF"/>
        </w:rPr>
        <w:t xml:space="preserve">. Каковы должны быть его размеры, чтобы периметр прямоугольника был наименьшим? </w:t>
      </w:r>
    </w:p>
    <w:p w:rsidR="00EF5172" w:rsidRPr="00CB4792" w:rsidRDefault="00EF5172" w:rsidP="00CB4792">
      <w:pPr>
        <w:pStyle w:val="a7"/>
        <w:spacing w:before="240" w:after="240" w:line="276" w:lineRule="auto"/>
        <w:ind w:left="420"/>
        <w:rPr>
          <w:rFonts w:eastAsia="Times New Roman"/>
          <w:color w:val="000000"/>
          <w:shd w:val="clear" w:color="auto" w:fill="FFFFFF"/>
        </w:rPr>
      </w:pPr>
      <w:r w:rsidRPr="00CB4792">
        <w:rPr>
          <w:rFonts w:eastAsia="Times New Roman"/>
          <w:color w:val="000000"/>
          <w:shd w:val="clear" w:color="auto" w:fill="FFFFFF"/>
        </w:rPr>
        <w:t xml:space="preserve">3. Боковые стороны и одно из оснований трапеции равны 15 см. При какой длине второго основания площадь трапеции будет наибольшей? </w:t>
      </w:r>
    </w:p>
    <w:p w:rsidR="00CB4792" w:rsidRPr="005B4DB4" w:rsidRDefault="00CB4792" w:rsidP="00CB4792">
      <w:pPr>
        <w:spacing w:after="240" w:line="276" w:lineRule="auto"/>
        <w:rPr>
          <w:rFonts w:eastAsiaTheme="minorHAnsi"/>
          <w:u w:val="single"/>
          <w:lang w:eastAsia="en-US"/>
        </w:rPr>
      </w:pPr>
    </w:p>
    <w:p w:rsidR="005C6CCC" w:rsidRPr="005B4DB4" w:rsidRDefault="00EF5172" w:rsidP="005B4DB4">
      <w:pPr>
        <w:tabs>
          <w:tab w:val="left" w:pos="5409"/>
        </w:tabs>
        <w:spacing w:after="160" w:line="276" w:lineRule="auto"/>
        <w:rPr>
          <w:rFonts w:eastAsiaTheme="minorHAnsi"/>
          <w:lang w:eastAsia="en-US"/>
        </w:rPr>
      </w:pPr>
      <w:r w:rsidRPr="005B4DB4">
        <w:rPr>
          <w:rFonts w:eastAsiaTheme="minorHAnsi"/>
          <w:b/>
          <w:iCs/>
          <w:lang w:eastAsia="en-US"/>
        </w:rPr>
        <w:t>Домашние задание: §52-53, №948, №954(1,2)</w:t>
      </w:r>
      <w:r w:rsidR="005C6CCC" w:rsidRPr="005B4DB4">
        <w:rPr>
          <w:rFonts w:eastAsiaTheme="minorHAnsi"/>
          <w:b/>
          <w:iCs/>
          <w:lang w:eastAsia="en-US"/>
        </w:rPr>
        <w:tab/>
      </w:r>
    </w:p>
    <w:p w:rsidR="005C6CCC" w:rsidRPr="005B4DB4" w:rsidRDefault="00CB4792" w:rsidP="005B4DB4">
      <w:pPr>
        <w:spacing w:after="160" w:line="276" w:lineRule="auto"/>
        <w:rPr>
          <w:rFonts w:eastAsiaTheme="minorHAnsi"/>
          <w:lang w:eastAsia="en-US"/>
        </w:rPr>
      </w:pPr>
      <w:hyperlink r:id="rId39" w:anchor="prettyPhoto" w:history="1">
        <w:r w:rsidR="005C6CCC" w:rsidRPr="005B4DB4">
          <w:rPr>
            <w:rFonts w:eastAsiaTheme="minorHAnsi"/>
            <w:color w:val="0000FF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5C6CCC" w:rsidRPr="005B4DB4" w:rsidRDefault="005C6CCC" w:rsidP="005B4DB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rPr>
          <w:rFonts w:eastAsiaTheme="minorHAnsi"/>
          <w:lang w:eastAsia="en-US"/>
        </w:rPr>
      </w:pPr>
      <w:r w:rsidRPr="005B4DB4">
        <w:rPr>
          <w:rFonts w:eastAsiaTheme="minorHAnsi"/>
          <w:lang w:eastAsia="en-US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5B4DB4">
        <w:rPr>
          <w:rFonts w:eastAsiaTheme="minorHAnsi"/>
          <w:lang w:eastAsia="en-US"/>
        </w:rPr>
        <w:t>классы:учеб</w:t>
      </w:r>
      <w:proofErr w:type="spellEnd"/>
      <w:proofErr w:type="gramEnd"/>
      <w:r w:rsidRPr="005B4DB4">
        <w:rPr>
          <w:rFonts w:eastAsiaTheme="minorHAnsi"/>
          <w:lang w:eastAsia="en-US"/>
        </w:rPr>
        <w:t xml:space="preserve">. Для </w:t>
      </w:r>
      <w:proofErr w:type="spellStart"/>
      <w:r w:rsidRPr="005B4DB4">
        <w:rPr>
          <w:rFonts w:eastAsiaTheme="minorHAnsi"/>
          <w:lang w:eastAsia="en-US"/>
        </w:rPr>
        <w:t>общеобразрват</w:t>
      </w:r>
      <w:proofErr w:type="spellEnd"/>
      <w:r w:rsidRPr="005B4DB4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5B4DB4">
        <w:rPr>
          <w:rFonts w:eastAsiaTheme="minorHAnsi"/>
          <w:lang w:eastAsia="en-US"/>
        </w:rPr>
        <w:t>Организаций:базовый</w:t>
      </w:r>
      <w:proofErr w:type="spellEnd"/>
      <w:proofErr w:type="gramEnd"/>
      <w:r w:rsidRPr="005B4DB4">
        <w:rPr>
          <w:rFonts w:eastAsiaTheme="minorHAnsi"/>
          <w:lang w:eastAsia="en-US"/>
        </w:rPr>
        <w:t xml:space="preserve"> и углубленный уровни/Ш.А Алимов и др. – </w:t>
      </w:r>
      <w:proofErr w:type="spellStart"/>
      <w:r w:rsidRPr="005B4DB4">
        <w:rPr>
          <w:rFonts w:eastAsiaTheme="minorHAnsi"/>
          <w:lang w:eastAsia="en-US"/>
        </w:rPr>
        <w:t>М.:Просвещение</w:t>
      </w:r>
      <w:proofErr w:type="spellEnd"/>
      <w:r w:rsidRPr="005B4DB4">
        <w:rPr>
          <w:rFonts w:eastAsiaTheme="minorHAnsi"/>
          <w:lang w:eastAsia="en-US"/>
        </w:rPr>
        <w:t>, 2019</w:t>
      </w:r>
    </w:p>
    <w:p w:rsidR="005C6CCC" w:rsidRPr="005B4DB4" w:rsidRDefault="005C6CCC" w:rsidP="005B4DB4">
      <w:pPr>
        <w:spacing w:after="160" w:line="276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5B4DB4">
        <w:rPr>
          <w:rFonts w:eastAsiaTheme="minorHAnsi"/>
          <w:u w:val="single"/>
          <w:lang w:eastAsia="en-US"/>
        </w:rPr>
        <w:t xml:space="preserve">задания для проверки присылайте на электронную почту: </w:t>
      </w:r>
      <w:hyperlink r:id="rId40" w:history="1">
        <w:r w:rsidRPr="005B4DB4">
          <w:rPr>
            <w:rFonts w:eastAsiaTheme="minorHAnsi"/>
            <w:color w:val="0000FF"/>
            <w:shd w:val="clear" w:color="auto" w:fill="FFFFFF"/>
            <w:lang w:eastAsia="en-US"/>
          </w:rPr>
          <w:t>asd20022006@yandex.ru</w:t>
        </w:r>
      </w:hyperlink>
    </w:p>
    <w:p w:rsidR="005C6CCC" w:rsidRPr="005B4DB4" w:rsidRDefault="005C6CCC" w:rsidP="005B4DB4">
      <w:pPr>
        <w:spacing w:after="160" w:line="276" w:lineRule="auto"/>
        <w:rPr>
          <w:rFonts w:eastAsiaTheme="minorHAnsi"/>
          <w:lang w:eastAsia="en-US"/>
        </w:rPr>
      </w:pPr>
    </w:p>
    <w:p w:rsidR="00590B6C" w:rsidRPr="00DE49D6" w:rsidRDefault="00590B6C" w:rsidP="005B4DB4">
      <w:pPr>
        <w:spacing w:line="276" w:lineRule="auto"/>
      </w:pPr>
    </w:p>
    <w:sectPr w:rsidR="00590B6C" w:rsidRPr="00DE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05A5"/>
    <w:multiLevelType w:val="hybridMultilevel"/>
    <w:tmpl w:val="0C0C9374"/>
    <w:lvl w:ilvl="0" w:tplc="7F86D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5C3463"/>
    <w:multiLevelType w:val="hybridMultilevel"/>
    <w:tmpl w:val="644E6CCE"/>
    <w:lvl w:ilvl="0" w:tplc="4316F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CC469E"/>
    <w:multiLevelType w:val="hybridMultilevel"/>
    <w:tmpl w:val="D076B47C"/>
    <w:lvl w:ilvl="0" w:tplc="7CAEB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1ECA"/>
    <w:multiLevelType w:val="hybridMultilevel"/>
    <w:tmpl w:val="36605B12"/>
    <w:lvl w:ilvl="0" w:tplc="41AE011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D5BACA1A">
      <w:numFmt w:val="none"/>
      <w:lvlText w:val=""/>
      <w:lvlJc w:val="left"/>
      <w:pPr>
        <w:tabs>
          <w:tab w:val="num" w:pos="360"/>
        </w:tabs>
      </w:pPr>
    </w:lvl>
    <w:lvl w:ilvl="2" w:tplc="D05A872E">
      <w:numFmt w:val="none"/>
      <w:lvlText w:val=""/>
      <w:lvlJc w:val="left"/>
      <w:pPr>
        <w:tabs>
          <w:tab w:val="num" w:pos="360"/>
        </w:tabs>
      </w:pPr>
    </w:lvl>
    <w:lvl w:ilvl="3" w:tplc="98E4F9BE">
      <w:numFmt w:val="none"/>
      <w:lvlText w:val=""/>
      <w:lvlJc w:val="left"/>
      <w:pPr>
        <w:tabs>
          <w:tab w:val="num" w:pos="360"/>
        </w:tabs>
      </w:pPr>
    </w:lvl>
    <w:lvl w:ilvl="4" w:tplc="99085066">
      <w:numFmt w:val="none"/>
      <w:lvlText w:val=""/>
      <w:lvlJc w:val="left"/>
      <w:pPr>
        <w:tabs>
          <w:tab w:val="num" w:pos="360"/>
        </w:tabs>
      </w:pPr>
    </w:lvl>
    <w:lvl w:ilvl="5" w:tplc="C610EC30">
      <w:numFmt w:val="none"/>
      <w:lvlText w:val=""/>
      <w:lvlJc w:val="left"/>
      <w:pPr>
        <w:tabs>
          <w:tab w:val="num" w:pos="360"/>
        </w:tabs>
      </w:pPr>
    </w:lvl>
    <w:lvl w:ilvl="6" w:tplc="6EE0ED44">
      <w:numFmt w:val="none"/>
      <w:lvlText w:val=""/>
      <w:lvlJc w:val="left"/>
      <w:pPr>
        <w:tabs>
          <w:tab w:val="num" w:pos="360"/>
        </w:tabs>
      </w:pPr>
    </w:lvl>
    <w:lvl w:ilvl="7" w:tplc="EA78BDC6">
      <w:numFmt w:val="none"/>
      <w:lvlText w:val=""/>
      <w:lvlJc w:val="left"/>
      <w:pPr>
        <w:tabs>
          <w:tab w:val="num" w:pos="360"/>
        </w:tabs>
      </w:pPr>
    </w:lvl>
    <w:lvl w:ilvl="8" w:tplc="072C858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F50D05"/>
    <w:multiLevelType w:val="hybridMultilevel"/>
    <w:tmpl w:val="80EC44E6"/>
    <w:lvl w:ilvl="0" w:tplc="52E8EC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C076E4B"/>
    <w:multiLevelType w:val="multilevel"/>
    <w:tmpl w:val="219C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D"/>
    <w:rsid w:val="0022498A"/>
    <w:rsid w:val="00335318"/>
    <w:rsid w:val="00590B6C"/>
    <w:rsid w:val="00593377"/>
    <w:rsid w:val="005B4DB4"/>
    <w:rsid w:val="005C6CCC"/>
    <w:rsid w:val="00CB4792"/>
    <w:rsid w:val="00D5716D"/>
    <w:rsid w:val="00DE49D6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E84D-E6F6-4A22-9C26-EEE12D86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CCC"/>
    <w:rPr>
      <w:color w:val="0000FF"/>
      <w:u w:val="single"/>
    </w:rPr>
  </w:style>
  <w:style w:type="paragraph" w:styleId="a4">
    <w:name w:val="List"/>
    <w:basedOn w:val="a"/>
    <w:rsid w:val="00DE49D6"/>
    <w:pPr>
      <w:ind w:left="283" w:hanging="283"/>
    </w:pPr>
    <w:rPr>
      <w:rFonts w:eastAsia="Times New Roman"/>
    </w:rPr>
  </w:style>
  <w:style w:type="paragraph" w:styleId="2">
    <w:name w:val="Body Text 2"/>
    <w:basedOn w:val="a"/>
    <w:link w:val="20"/>
    <w:rsid w:val="0022498A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224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9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8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s://rabochaya-tetrad-uchebnik.com/algebra/uchebnik_algebra_10-11_klass_alimov_kolyagin/index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know.ru/knowbase/706-422-primery-ispolzovaniya-proizvodnoy-dlya-nahozhdeniya-nailuchshego-resheniya-v-prikladnyh-v-tom-chisle-socialnoekonomicheskih-zadachah.html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hyperlink" Target="mailto:asd20022006@yandex.ru" TargetMode="External"/><Relationship Id="rId5" Type="http://schemas.openxmlformats.org/officeDocument/2006/relationships/hyperlink" Target="https://www.webmath.ru/poleznoe/formules_8_6.php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5</cp:revision>
  <cp:lastPrinted>2020-04-16T15:09:00Z</cp:lastPrinted>
  <dcterms:created xsi:type="dcterms:W3CDTF">2020-04-16T13:55:00Z</dcterms:created>
  <dcterms:modified xsi:type="dcterms:W3CDTF">2020-04-16T15:15:00Z</dcterms:modified>
</cp:coreProperties>
</file>