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E81FFA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№40</w:t>
      </w:r>
    </w:p>
    <w:p w:rsidR="00E81FFA" w:rsidRDefault="00854B4F" w:rsidP="000547A4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E81FFA">
        <w:rPr>
          <w:sz w:val="32"/>
          <w:szCs w:val="32"/>
        </w:rPr>
        <w:t xml:space="preserve">Анализ лекарственных препаратов, </w:t>
      </w:r>
    </w:p>
    <w:p w:rsidR="0051510E" w:rsidRPr="00675BDF" w:rsidRDefault="00E81FFA" w:rsidP="000547A4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производных салициловой кислоты</w:t>
      </w:r>
      <w:r w:rsidR="0051510E" w:rsidRPr="00675BDF">
        <w:rPr>
          <w:sz w:val="32"/>
          <w:szCs w:val="32"/>
        </w:rPr>
        <w:t>»</w:t>
      </w:r>
    </w:p>
    <w:p w:rsidR="0051510E" w:rsidRDefault="0051510E"/>
    <w:p w:rsidR="00F00492" w:rsidRDefault="00016953" w:rsidP="00E81F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E20A12" w:rsidRPr="00E20A12">
        <w:t xml:space="preserve"> </w:t>
      </w:r>
      <w:r w:rsidR="00E81FFA" w:rsidRPr="00E81FFA">
        <w:rPr>
          <w:sz w:val="28"/>
          <w:szCs w:val="28"/>
        </w:rPr>
        <w:t>провести анализ лекарственных препаратов, производных салициловой кислоты</w:t>
      </w:r>
      <w:r w:rsidR="00B77F4F" w:rsidRPr="00E81FFA">
        <w:rPr>
          <w:sz w:val="28"/>
          <w:szCs w:val="28"/>
        </w:rPr>
        <w:t>.</w:t>
      </w:r>
    </w:p>
    <w:p w:rsidR="00E52BB2" w:rsidRPr="00675BDF" w:rsidRDefault="00F00492" w:rsidP="00E81FF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D93D25">
        <w:rPr>
          <w:sz w:val="28"/>
          <w:szCs w:val="28"/>
        </w:rPr>
        <w:t xml:space="preserve">борудование: </w:t>
      </w:r>
      <w:r w:rsidR="00E81FFA" w:rsidRPr="00E81FFA">
        <w:rPr>
          <w:sz w:val="28"/>
          <w:szCs w:val="28"/>
        </w:rPr>
        <w:t xml:space="preserve">ацетилсалициловая кислота разных производителей, стакан с водой, растворы этилового спирта, гидроксида натрия (или калия), хлорида железа (III), спиртовка, держатель, спички, пробки для пробирок, пипетки. </w:t>
      </w:r>
      <w:r w:rsidR="00016953">
        <w:rPr>
          <w:sz w:val="28"/>
          <w:szCs w:val="28"/>
        </w:rPr>
        <w:t xml:space="preserve"> </w:t>
      </w:r>
      <w:proofErr w:type="gramEnd"/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E81FFA" w:rsidRDefault="00E81FFA" w:rsidP="00E81FF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Теоретическое введение</w:t>
      </w:r>
    </w:p>
    <w:p w:rsidR="00E81FFA" w:rsidRPr="00E81FFA" w:rsidRDefault="00E81FFA" w:rsidP="00E81FF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1FFA">
        <w:rPr>
          <w:b/>
          <w:bCs/>
          <w:sz w:val="28"/>
          <w:szCs w:val="28"/>
        </w:rPr>
        <w:t xml:space="preserve">Салициловая кислота </w:t>
      </w:r>
      <w:r w:rsidRPr="00E81FFA">
        <w:rPr>
          <w:sz w:val="28"/>
          <w:szCs w:val="28"/>
        </w:rPr>
        <w:t>(</w:t>
      </w:r>
      <w:proofErr w:type="spellStart"/>
      <w:r w:rsidRPr="00E81FFA">
        <w:rPr>
          <w:sz w:val="28"/>
          <w:szCs w:val="28"/>
        </w:rPr>
        <w:t>орто-гидроксибензойная</w:t>
      </w:r>
      <w:proofErr w:type="spellEnd"/>
      <w:r w:rsidRPr="00E81FFA">
        <w:rPr>
          <w:sz w:val="28"/>
          <w:szCs w:val="28"/>
        </w:rPr>
        <w:t xml:space="preserve"> кислота – С</w:t>
      </w:r>
      <w:r w:rsidRPr="00E81FFA">
        <w:rPr>
          <w:sz w:val="28"/>
          <w:szCs w:val="28"/>
          <w:vertAlign w:val="superscript"/>
        </w:rPr>
        <w:t>6</w:t>
      </w:r>
      <w:r w:rsidRPr="00E81FFA">
        <w:rPr>
          <w:sz w:val="28"/>
          <w:szCs w:val="28"/>
        </w:rPr>
        <w:t>Н</w:t>
      </w:r>
      <w:r w:rsidRPr="00E81FFA">
        <w:rPr>
          <w:sz w:val="28"/>
          <w:szCs w:val="28"/>
          <w:vertAlign w:val="superscript"/>
        </w:rPr>
        <w:t>4</w:t>
      </w:r>
      <w:r w:rsidRPr="00E81FFA">
        <w:rPr>
          <w:sz w:val="28"/>
          <w:szCs w:val="28"/>
        </w:rPr>
        <w:t>(ОН</w:t>
      </w:r>
      <w:proofErr w:type="gramStart"/>
      <w:r w:rsidRPr="00E81FFA">
        <w:rPr>
          <w:sz w:val="28"/>
          <w:szCs w:val="28"/>
        </w:rPr>
        <w:t>)С</w:t>
      </w:r>
      <w:proofErr w:type="gramEnd"/>
      <w:r w:rsidRPr="00E81FFA">
        <w:rPr>
          <w:sz w:val="28"/>
          <w:szCs w:val="28"/>
        </w:rPr>
        <w:t>ООН) - бесцветные кристаллы, температура плавления-159</w:t>
      </w:r>
      <w:r w:rsidRPr="00E81FFA">
        <w:rPr>
          <w:sz w:val="28"/>
          <w:szCs w:val="28"/>
          <w:vertAlign w:val="superscript"/>
        </w:rPr>
        <w:t>0</w:t>
      </w:r>
      <w:r w:rsidRPr="00E81FFA">
        <w:rPr>
          <w:sz w:val="28"/>
          <w:szCs w:val="28"/>
        </w:rPr>
        <w:t>С. применяется в производстве красителей, лекарств и душистых веществ, в пищевой промышленности(консервирование), медицине (как наружное средство антисептического, раздражающего действия), как аналитический реагент.</w:t>
      </w:r>
    </w:p>
    <w:p w:rsidR="00E81FFA" w:rsidRDefault="00E81FFA" w:rsidP="00E81FFA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noProof/>
        </w:rPr>
        <w:t xml:space="preserve">     </w:t>
      </w:r>
      <w:r>
        <w:rPr>
          <w:rFonts w:ascii="&amp;quot" w:hAnsi="&amp;quot"/>
          <w:sz w:val="27"/>
          <w:szCs w:val="27"/>
        </w:rPr>
        <w:t xml:space="preserve">ОН </w:t>
      </w:r>
    </w:p>
    <w:p w:rsidR="00E81FFA" w:rsidRDefault="00E81FFA" w:rsidP="00E81FFA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noProof/>
        </w:rPr>
        <w:drawing>
          <wp:inline distT="0" distB="0" distL="0" distR="0" wp14:anchorId="73B6AF73" wp14:editId="4275CDA2">
            <wp:extent cx="1276350" cy="781050"/>
            <wp:effectExtent l="0" t="0" r="0" b="0"/>
            <wp:docPr id="2" name="Рисунок 3" descr="hello_html_34219c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4219c1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sz w:val="27"/>
          <w:szCs w:val="27"/>
        </w:rPr>
        <w:t xml:space="preserve">СООН </w:t>
      </w:r>
    </w:p>
    <w:p w:rsidR="00E81FFA" w:rsidRDefault="00E81FFA" w:rsidP="00E81FFA">
      <w:pPr>
        <w:pStyle w:val="a7"/>
        <w:spacing w:before="0" w:beforeAutospacing="0" w:after="0" w:afterAutospacing="0"/>
        <w:jc w:val="both"/>
        <w:rPr>
          <w:rFonts w:ascii="&amp;quot" w:hAnsi="&amp;quot"/>
        </w:rPr>
      </w:pPr>
    </w:p>
    <w:p w:rsidR="00E81FFA" w:rsidRPr="00E81FFA" w:rsidRDefault="00E81FFA" w:rsidP="00E81FF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1FFA">
        <w:rPr>
          <w:b/>
          <w:bCs/>
          <w:sz w:val="28"/>
          <w:szCs w:val="28"/>
        </w:rPr>
        <w:t xml:space="preserve">Ацетилсалициловая кислота (аспирин) </w:t>
      </w:r>
      <w:r w:rsidRPr="00E81FFA">
        <w:rPr>
          <w:sz w:val="28"/>
          <w:szCs w:val="28"/>
        </w:rPr>
        <w:t xml:space="preserve">– сложный эфир салициловой кислоты по фенольному гидроксилу. В состав молекулы входят карбоксильная группа </w:t>
      </w:r>
      <w:proofErr w:type="gramStart"/>
      <w:r w:rsidRPr="00E81FFA">
        <w:rPr>
          <w:sz w:val="28"/>
          <w:szCs w:val="28"/>
        </w:rPr>
        <w:t>–С</w:t>
      </w:r>
      <w:proofErr w:type="gramEnd"/>
      <w:r w:rsidRPr="00E81FFA">
        <w:rPr>
          <w:sz w:val="28"/>
          <w:szCs w:val="28"/>
        </w:rPr>
        <w:t>ООН, и радикал ацетил –СОСН</w:t>
      </w:r>
      <w:r w:rsidRPr="00E81FFA">
        <w:rPr>
          <w:sz w:val="28"/>
          <w:szCs w:val="28"/>
          <w:vertAlign w:val="superscript"/>
        </w:rPr>
        <w:t>3</w:t>
      </w:r>
      <w:r w:rsidRPr="00E81FFA">
        <w:rPr>
          <w:sz w:val="28"/>
          <w:szCs w:val="28"/>
        </w:rPr>
        <w:t xml:space="preserve"> (одновалентный остаток уксусной кислоты). Обладает обезболивающим, противовоспалительным и жаропонижающим действием. </w:t>
      </w:r>
    </w:p>
    <w:p w:rsidR="00E81FFA" w:rsidRDefault="00E81FFA" w:rsidP="00E81FFA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ОСОСН</w:t>
      </w:r>
      <w:r>
        <w:rPr>
          <w:rFonts w:ascii="&amp;quot" w:hAnsi="&amp;quot"/>
          <w:vertAlign w:val="superscript"/>
        </w:rPr>
        <w:t>3</w:t>
      </w:r>
      <w:r>
        <w:rPr>
          <w:rFonts w:ascii="&amp;quot" w:hAnsi="&amp;quot"/>
        </w:rPr>
        <w:t xml:space="preserve"> </w:t>
      </w:r>
    </w:p>
    <w:p w:rsidR="00E81FFA" w:rsidRDefault="00E81FFA" w:rsidP="00E81FFA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noProof/>
        </w:rPr>
        <w:drawing>
          <wp:inline distT="0" distB="0" distL="0" distR="0" wp14:anchorId="0CF4348A" wp14:editId="0F903CD8">
            <wp:extent cx="1276350" cy="781050"/>
            <wp:effectExtent l="0" t="0" r="0" b="0"/>
            <wp:docPr id="4" name="Рисунок 4" descr="hello_html_34219c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4219c1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sz w:val="27"/>
          <w:szCs w:val="27"/>
        </w:rPr>
        <w:t xml:space="preserve">СООН </w:t>
      </w:r>
    </w:p>
    <w:p w:rsidR="00E81FFA" w:rsidRDefault="00E81FFA" w:rsidP="00E81FFA">
      <w:pPr>
        <w:pStyle w:val="a7"/>
        <w:spacing w:before="0" w:beforeAutospacing="0" w:after="0" w:afterAutospacing="0"/>
        <w:rPr>
          <w:rFonts w:ascii="&amp;quot" w:hAnsi="&amp;quot"/>
        </w:rPr>
      </w:pPr>
    </w:p>
    <w:p w:rsidR="00E81FFA" w:rsidRPr="00E81FFA" w:rsidRDefault="00E81FFA" w:rsidP="00E81FF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1FFA">
        <w:rPr>
          <w:b/>
          <w:bCs/>
          <w:sz w:val="28"/>
          <w:szCs w:val="28"/>
        </w:rPr>
        <w:t xml:space="preserve">Лекарственные формы – </w:t>
      </w:r>
      <w:r w:rsidRPr="00E81FFA">
        <w:rPr>
          <w:sz w:val="28"/>
          <w:szCs w:val="28"/>
        </w:rPr>
        <w:t xml:space="preserve">удобные для применения и рациональные для лечебного эффекта формы, придаваемые лекарствам. Различают лекарственные формы: </w:t>
      </w:r>
    </w:p>
    <w:p w:rsidR="00E81FFA" w:rsidRPr="00E81FFA" w:rsidRDefault="00E81FFA" w:rsidP="00E81FFA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1FFA">
        <w:rPr>
          <w:sz w:val="28"/>
          <w:szCs w:val="28"/>
        </w:rPr>
        <w:t>жидкие (растворы, настои, отвары и др.);</w:t>
      </w:r>
    </w:p>
    <w:p w:rsidR="00E81FFA" w:rsidRPr="00E81FFA" w:rsidRDefault="00E81FFA" w:rsidP="00E81FFA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1FFA">
        <w:rPr>
          <w:sz w:val="28"/>
          <w:szCs w:val="28"/>
        </w:rPr>
        <w:t>мягкие (мази, пасты);</w:t>
      </w:r>
    </w:p>
    <w:p w:rsidR="00E81FFA" w:rsidRPr="00E81FFA" w:rsidRDefault="00E81FFA" w:rsidP="00E81FFA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1FFA">
        <w:rPr>
          <w:sz w:val="28"/>
          <w:szCs w:val="28"/>
        </w:rPr>
        <w:t>твердые (порошки, таблетки);</w:t>
      </w:r>
    </w:p>
    <w:p w:rsidR="00E81FFA" w:rsidRPr="00E81FFA" w:rsidRDefault="00E81FFA" w:rsidP="00E81FFA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1FFA">
        <w:rPr>
          <w:sz w:val="28"/>
          <w:szCs w:val="28"/>
        </w:rPr>
        <w:t>газообразные (аэрозоли).</w:t>
      </w:r>
    </w:p>
    <w:p w:rsidR="0035485D" w:rsidRDefault="00E52BB2" w:rsidP="00E81FF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E81FFA">
        <w:rPr>
          <w:b/>
          <w:sz w:val="28"/>
          <w:szCs w:val="28"/>
          <w:lang w:val="en-US"/>
        </w:rPr>
        <w:t>I</w:t>
      </w:r>
      <w:r w:rsidR="00D93D25">
        <w:rPr>
          <w:b/>
          <w:sz w:val="28"/>
          <w:szCs w:val="28"/>
        </w:rPr>
        <w:t>. Практические задания</w:t>
      </w:r>
    </w:p>
    <w:p w:rsidR="00E81FFA" w:rsidRPr="00E81FFA" w:rsidRDefault="00E81FFA" w:rsidP="00E81FFA">
      <w:pPr>
        <w:pStyle w:val="a7"/>
        <w:spacing w:before="0" w:beforeAutospacing="0" w:after="0" w:afterAutospacing="0"/>
        <w:ind w:firstLine="709"/>
        <w:jc w:val="both"/>
        <w:rPr>
          <w:rFonts w:ascii="&amp;quot" w:hAnsi="&amp;quot"/>
          <w:b/>
        </w:rPr>
      </w:pPr>
      <w:r w:rsidRPr="00E81FFA">
        <w:rPr>
          <w:b/>
          <w:iCs/>
          <w:sz w:val="28"/>
          <w:szCs w:val="28"/>
        </w:rPr>
        <w:t xml:space="preserve">Опыт 1. </w:t>
      </w:r>
      <w:r w:rsidRPr="00E81FFA">
        <w:rPr>
          <w:b/>
          <w:iCs/>
          <w:sz w:val="28"/>
          <w:szCs w:val="28"/>
        </w:rPr>
        <w:t>Исследование растворимости ацетилсалициловой кислоты и обнаружение карбоксильной группы</w:t>
      </w:r>
      <w:r w:rsidRPr="00E81FFA">
        <w:rPr>
          <w:rFonts w:ascii="&amp;quot" w:hAnsi="&amp;quot"/>
          <w:b/>
          <w:sz w:val="27"/>
          <w:szCs w:val="27"/>
        </w:rPr>
        <w:t>.</w:t>
      </w:r>
    </w:p>
    <w:p w:rsidR="00E81FFA" w:rsidRPr="00E81FFA" w:rsidRDefault="00E81FFA" w:rsidP="004D7996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81FFA">
        <w:rPr>
          <w:sz w:val="28"/>
          <w:szCs w:val="28"/>
        </w:rPr>
        <w:t xml:space="preserve">Разотрите в ступке таблетку выданного образца лекарственного препарата. Перенесите в пробирки по 0,1г лекарства (примерно одна пятая часть таблетки). </w:t>
      </w:r>
    </w:p>
    <w:p w:rsidR="00E81FFA" w:rsidRPr="00E81FFA" w:rsidRDefault="00E81FFA" w:rsidP="004D7996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81FFA">
        <w:rPr>
          <w:sz w:val="28"/>
          <w:szCs w:val="28"/>
        </w:rPr>
        <w:t>а) добавьте в пробирку с образцом аспирина 2 мл воды. Отметьте растворимость его в холодной воде.</w:t>
      </w:r>
    </w:p>
    <w:p w:rsidR="00E81FFA" w:rsidRPr="00E81FFA" w:rsidRDefault="00E81FFA" w:rsidP="004D7996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81FFA">
        <w:rPr>
          <w:sz w:val="28"/>
          <w:szCs w:val="28"/>
        </w:rPr>
        <w:t xml:space="preserve">б) нагрейте пробирку с аспирином над пламенем спиртовки. Что наблюдаете? Составьте уравнение гидролиза ацетилсалициловой кислоты. </w:t>
      </w:r>
    </w:p>
    <w:p w:rsidR="00E81FFA" w:rsidRPr="00E81FFA" w:rsidRDefault="00E81FFA" w:rsidP="004D7996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81FFA">
        <w:rPr>
          <w:sz w:val="28"/>
          <w:szCs w:val="28"/>
        </w:rPr>
        <w:t>в) в пробирку с образцом аспирина добавьте 2 мл этанола – С</w:t>
      </w:r>
      <w:r w:rsidRPr="00E81FFA">
        <w:rPr>
          <w:sz w:val="28"/>
          <w:szCs w:val="28"/>
          <w:vertAlign w:val="superscript"/>
        </w:rPr>
        <w:t>2</w:t>
      </w:r>
      <w:r w:rsidRPr="00E81FFA">
        <w:rPr>
          <w:sz w:val="28"/>
          <w:szCs w:val="28"/>
        </w:rPr>
        <w:t>Н</w:t>
      </w:r>
      <w:r w:rsidRPr="00E81FFA">
        <w:rPr>
          <w:sz w:val="28"/>
          <w:szCs w:val="28"/>
          <w:vertAlign w:val="superscript"/>
        </w:rPr>
        <w:t>5</w:t>
      </w:r>
      <w:r w:rsidRPr="00E81FFA">
        <w:rPr>
          <w:sz w:val="28"/>
          <w:szCs w:val="28"/>
        </w:rPr>
        <w:t>ОН. Что наблюдаете? Сравните растворимость препарата в воде и спирте. Составьте уравнение реакции и сделайте вывод.</w:t>
      </w:r>
    </w:p>
    <w:p w:rsidR="00E81FFA" w:rsidRPr="00E81FFA" w:rsidRDefault="00E81FFA" w:rsidP="004D7996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81FFA">
        <w:rPr>
          <w:sz w:val="28"/>
          <w:szCs w:val="28"/>
        </w:rPr>
        <w:t xml:space="preserve">г) в пробирку с образцом аспирина добавьте 2 мл щелочи – КОН (или </w:t>
      </w:r>
      <w:proofErr w:type="spellStart"/>
      <w:r w:rsidRPr="00E81FFA">
        <w:rPr>
          <w:sz w:val="28"/>
          <w:szCs w:val="28"/>
        </w:rPr>
        <w:t>NaOH</w:t>
      </w:r>
      <w:proofErr w:type="spellEnd"/>
      <w:r w:rsidRPr="00E81FFA">
        <w:rPr>
          <w:sz w:val="28"/>
          <w:szCs w:val="28"/>
        </w:rPr>
        <w:t xml:space="preserve">). Закрыли пробкой и встряхнули. Изменилась ли растворимость? Составьте уравнение реакции. </w:t>
      </w:r>
    </w:p>
    <w:p w:rsidR="00E81FFA" w:rsidRPr="00E81FFA" w:rsidRDefault="00E81FFA" w:rsidP="00E81FFA">
      <w:pPr>
        <w:pStyle w:val="a7"/>
        <w:spacing w:before="0" w:beforeAutospacing="0" w:after="0" w:afterAutospacing="0"/>
        <w:ind w:firstLine="709"/>
        <w:rPr>
          <w:rFonts w:ascii="&amp;quot" w:hAnsi="&amp;quot"/>
          <w:b/>
        </w:rPr>
      </w:pPr>
      <w:r w:rsidRPr="00E81FFA">
        <w:rPr>
          <w:b/>
          <w:iCs/>
          <w:sz w:val="28"/>
          <w:szCs w:val="28"/>
        </w:rPr>
        <w:t xml:space="preserve">Опыт 2. </w:t>
      </w:r>
      <w:r w:rsidRPr="00E81FFA">
        <w:rPr>
          <w:b/>
          <w:iCs/>
          <w:sz w:val="28"/>
          <w:szCs w:val="28"/>
        </w:rPr>
        <w:t>Определение наличия фенольного соединения</w:t>
      </w:r>
      <w:r w:rsidRPr="00E81FFA">
        <w:rPr>
          <w:rFonts w:ascii="&amp;quot" w:hAnsi="&amp;quot"/>
          <w:b/>
          <w:i/>
          <w:iCs/>
          <w:sz w:val="27"/>
          <w:szCs w:val="27"/>
        </w:rPr>
        <w:t xml:space="preserve">. </w:t>
      </w:r>
    </w:p>
    <w:p w:rsidR="00E81FFA" w:rsidRPr="00E81FFA" w:rsidRDefault="00E81FFA" w:rsidP="004D7996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81FFA">
        <w:rPr>
          <w:sz w:val="28"/>
          <w:szCs w:val="28"/>
        </w:rPr>
        <w:t>В пробирку с аспирином добавьте 2 мл воды, 2 капли раствора хлорида железа (III) и нагрейте. Что наблюдаете? Составьте уравнение реакции и сделайте вывод</w:t>
      </w:r>
      <w:r w:rsidR="004D7996">
        <w:rPr>
          <w:sz w:val="28"/>
          <w:szCs w:val="28"/>
        </w:rPr>
        <w:t>.</w:t>
      </w:r>
    </w:p>
    <w:p w:rsidR="0035485D" w:rsidRPr="004329B1" w:rsidRDefault="00E52BB2" w:rsidP="004D799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  <w:lang w:val="en-US"/>
        </w:rPr>
        <w:t>I</w:t>
      </w:r>
      <w:r w:rsidR="00E81FFA"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>. Контрольные вопросы</w:t>
      </w:r>
    </w:p>
    <w:p w:rsidR="004D7996" w:rsidRPr="004D7996" w:rsidRDefault="004D7996" w:rsidP="004D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7996">
        <w:rPr>
          <w:sz w:val="28"/>
          <w:szCs w:val="28"/>
        </w:rPr>
        <w:t>На чем основано консервирующее действие аспирина?</w:t>
      </w:r>
    </w:p>
    <w:p w:rsidR="004D7996" w:rsidRPr="004D7996" w:rsidRDefault="004D7996" w:rsidP="004D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D7996">
        <w:rPr>
          <w:sz w:val="28"/>
          <w:szCs w:val="28"/>
        </w:rPr>
        <w:t>Какое действие на организм челов</w:t>
      </w:r>
      <w:bookmarkStart w:id="0" w:name="_GoBack"/>
      <w:bookmarkEnd w:id="0"/>
      <w:r w:rsidRPr="004D7996">
        <w:rPr>
          <w:sz w:val="28"/>
          <w:szCs w:val="28"/>
        </w:rPr>
        <w:t>ека оказывает салициловая кислота – продукт гидролиза ацетилсалициловой кислоты?</w:t>
      </w:r>
    </w:p>
    <w:p w:rsidR="00B77F4F" w:rsidRPr="004D7996" w:rsidRDefault="004D7996" w:rsidP="004D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D7996">
        <w:rPr>
          <w:sz w:val="28"/>
          <w:szCs w:val="28"/>
        </w:rPr>
        <w:t>Какими должны быть условия хранения ацетилсалициловой кислоты?</w:t>
      </w:r>
    </w:p>
    <w:p w:rsidR="0035485D" w:rsidRPr="0035485D" w:rsidRDefault="00E81FFA" w:rsidP="004D799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35485D" w:rsidRPr="0035485D">
        <w:rPr>
          <w:b/>
          <w:sz w:val="28"/>
          <w:szCs w:val="28"/>
        </w:rPr>
        <w:t>. Оформление отчета</w:t>
      </w:r>
    </w:p>
    <w:p w:rsidR="0035485D" w:rsidRPr="0035485D" w:rsidRDefault="00F00492" w:rsidP="004D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задания</w:t>
      </w:r>
      <w:r w:rsidR="00D93D25">
        <w:rPr>
          <w:sz w:val="28"/>
          <w:szCs w:val="28"/>
        </w:rPr>
        <w:t>.</w:t>
      </w:r>
    </w:p>
    <w:p w:rsidR="0035485D" w:rsidRPr="0035485D" w:rsidRDefault="00A72A01" w:rsidP="004D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</w:t>
      </w:r>
      <w:r w:rsidR="0035485D">
        <w:rPr>
          <w:sz w:val="28"/>
          <w:szCs w:val="28"/>
        </w:rPr>
        <w:t>.</w:t>
      </w:r>
    </w:p>
    <w:p w:rsidR="0035485D" w:rsidRDefault="00A72A01" w:rsidP="004D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</w:p>
    <w:p w:rsidR="0035485D" w:rsidRDefault="0035485D" w:rsidP="0035485D">
      <w:pPr>
        <w:jc w:val="both"/>
        <w:rPr>
          <w:sz w:val="28"/>
          <w:szCs w:val="28"/>
        </w:rPr>
      </w:pPr>
    </w:p>
    <w:p w:rsidR="00B77F4F" w:rsidRDefault="00B77F4F" w:rsidP="0035485D">
      <w:pPr>
        <w:jc w:val="both"/>
        <w:rPr>
          <w:sz w:val="28"/>
          <w:szCs w:val="28"/>
        </w:rPr>
      </w:pPr>
    </w:p>
    <w:p w:rsidR="00B77F4F" w:rsidRDefault="00B77F4F" w:rsidP="0035485D">
      <w:pPr>
        <w:jc w:val="both"/>
        <w:rPr>
          <w:sz w:val="28"/>
          <w:szCs w:val="28"/>
        </w:rPr>
      </w:pPr>
    </w:p>
    <w:p w:rsidR="0035485D" w:rsidRPr="0035485D" w:rsidRDefault="0035485D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7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730"/>
    <w:multiLevelType w:val="multilevel"/>
    <w:tmpl w:val="B390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A1C29"/>
    <w:multiLevelType w:val="multilevel"/>
    <w:tmpl w:val="20B0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B5711"/>
    <w:multiLevelType w:val="multilevel"/>
    <w:tmpl w:val="E8F82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016953"/>
    <w:rsid w:val="000547A4"/>
    <w:rsid w:val="0012650E"/>
    <w:rsid w:val="001F1334"/>
    <w:rsid w:val="0035485D"/>
    <w:rsid w:val="004329B1"/>
    <w:rsid w:val="0047578A"/>
    <w:rsid w:val="004D7996"/>
    <w:rsid w:val="0051510E"/>
    <w:rsid w:val="005D23E1"/>
    <w:rsid w:val="00675BDF"/>
    <w:rsid w:val="00726E54"/>
    <w:rsid w:val="00760567"/>
    <w:rsid w:val="00761C4C"/>
    <w:rsid w:val="007B163F"/>
    <w:rsid w:val="00854B4F"/>
    <w:rsid w:val="009A0333"/>
    <w:rsid w:val="00A21414"/>
    <w:rsid w:val="00A72A01"/>
    <w:rsid w:val="00B77F4F"/>
    <w:rsid w:val="00C661BD"/>
    <w:rsid w:val="00C90650"/>
    <w:rsid w:val="00D93D25"/>
    <w:rsid w:val="00E20A12"/>
    <w:rsid w:val="00E52BB2"/>
    <w:rsid w:val="00E55FB9"/>
    <w:rsid w:val="00E77972"/>
    <w:rsid w:val="00E81FFA"/>
    <w:rsid w:val="00EE7A1D"/>
    <w:rsid w:val="00F00492"/>
    <w:rsid w:val="00F1137A"/>
    <w:rsid w:val="00F51F72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E81FFA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E81FFA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dru79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2020-03-22T09:33:00Z</dcterms:created>
  <dcterms:modified xsi:type="dcterms:W3CDTF">2020-05-23T09:14:00Z</dcterms:modified>
</cp:coreProperties>
</file>