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E" w:rsidRPr="002E1CA9" w:rsidRDefault="00435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945E01">
        <w:rPr>
          <w:rFonts w:ascii="Times New Roman" w:hAnsi="Times New Roman" w:cs="Times New Roman"/>
          <w:b/>
        </w:rPr>
        <w:t>.05</w:t>
      </w:r>
      <w:r w:rsidR="002E1CA9" w:rsidRPr="002E1CA9">
        <w:rPr>
          <w:rFonts w:ascii="Times New Roman" w:hAnsi="Times New Roman" w:cs="Times New Roman"/>
          <w:b/>
        </w:rPr>
        <w:t>.2020</w:t>
      </w:r>
    </w:p>
    <w:p w:rsidR="004355AF" w:rsidRPr="004355AF" w:rsidRDefault="004355AF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355AF">
        <w:rPr>
          <w:rFonts w:ascii="Times New Roman" w:eastAsia="TimesNewRomanPSMT" w:hAnsi="Times New Roman" w:cs="Times New Roman"/>
          <w:b/>
          <w:sz w:val="28"/>
          <w:szCs w:val="28"/>
        </w:rPr>
        <w:t>Действия водителя в нештатных (критических) режимах движения.</w:t>
      </w:r>
    </w:p>
    <w:p w:rsidR="004355AF" w:rsidRDefault="004355AF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355AF">
        <w:rPr>
          <w:rFonts w:ascii="Times New Roman" w:eastAsia="TimesNewRomanPSMT" w:hAnsi="Times New Roman" w:cs="Times New Roman"/>
          <w:b/>
          <w:sz w:val="28"/>
          <w:szCs w:val="28"/>
        </w:rPr>
        <w:t>Виды и классификация автомобильных дорог.</w:t>
      </w:r>
    </w:p>
    <w:p w:rsidR="004355AF" w:rsidRDefault="004355AF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E2473" w:rsidRPr="00E16BD8" w:rsidRDefault="00E16BD8" w:rsidP="004355AF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BD8">
        <w:rPr>
          <w:rFonts w:ascii="Times New Roman" w:hAnsi="Times New Roman"/>
          <w:b/>
          <w:sz w:val="24"/>
          <w:szCs w:val="24"/>
        </w:rPr>
        <w:t>Теоретический материал</w:t>
      </w:r>
    </w:p>
    <w:p w:rsidR="00AE2473" w:rsidRPr="00E16BD8" w:rsidRDefault="00AE2473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</w:p>
    <w:p w:rsidR="002E1CA9" w:rsidRPr="00AE2473" w:rsidRDefault="002E1CA9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AE2473">
        <w:rPr>
          <w:rFonts w:ascii="Times New Roman" w:eastAsia="TimesNewRomanPSMT" w:hAnsi="Times New Roman" w:cs="Times New Roman"/>
          <w:sz w:val="28"/>
          <w:szCs w:val="28"/>
        </w:rPr>
        <w:t>Учебник</w:t>
      </w:r>
    </w:p>
    <w:p w:rsidR="002E1CA9" w:rsidRPr="00AE2473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 С.В. Филимонов, С.Г.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Талышев</w:t>
      </w:r>
      <w:proofErr w:type="spellEnd"/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, Ю. В.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Илясов</w:t>
      </w:r>
      <w:proofErr w:type="spellEnd"/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</w:t>
      </w:r>
      <w:r w:rsidRPr="002E1CA9">
        <w:rPr>
          <w:rFonts w:ascii="Times New Roman" w:eastAsia="TimesNewRomanPSMT" w:hAnsi="Times New Roman" w:cs="Times New Roman"/>
          <w:sz w:val="28"/>
          <w:szCs w:val="28"/>
        </w:rPr>
        <w:t>Основы управления транспортными средствами и безопасность движения</w:t>
      </w:r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стр. </w:t>
      </w:r>
      <w:r w:rsidR="004355AF">
        <w:rPr>
          <w:rFonts w:ascii="Times New Roman" w:eastAsia="TimesNewRomanPSMT" w:hAnsi="Times New Roman" w:cs="Times New Roman"/>
          <w:bCs/>
          <w:sz w:val="28"/>
          <w:szCs w:val="28"/>
        </w:rPr>
        <w:t>69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4355AF">
        <w:rPr>
          <w:rFonts w:ascii="Times New Roman" w:eastAsia="TimesNewRomanPSMT" w:hAnsi="Times New Roman" w:cs="Times New Roman"/>
          <w:bCs/>
          <w:sz w:val="28"/>
          <w:szCs w:val="28"/>
        </w:rPr>
        <w:t>80</w:t>
      </w:r>
    </w:p>
    <w:p w:rsidR="002E1CA9" w:rsidRPr="002E1CA9" w:rsidRDefault="002E1CA9" w:rsidP="002E1CA9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Задание на дом 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1 изучите теоретический материал</w:t>
      </w:r>
    </w:p>
    <w:p w:rsidR="00EF76F5" w:rsidRDefault="00A95451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2.</w:t>
      </w:r>
      <w:r w:rsidR="00EF76F5">
        <w:rPr>
          <w:rFonts w:ascii="Times New Roman" w:eastAsia="TimesNewRomanPSMT" w:hAnsi="Times New Roman" w:cs="Times New Roman"/>
          <w:bCs/>
          <w:sz w:val="28"/>
          <w:szCs w:val="28"/>
        </w:rPr>
        <w:t>Заполните таблиц</w:t>
      </w:r>
      <w:proofErr w:type="gramStart"/>
      <w:r w:rsidR="00EF76F5">
        <w:rPr>
          <w:rFonts w:ascii="Times New Roman" w:eastAsia="TimesNewRomanPSMT" w:hAnsi="Times New Roman" w:cs="Times New Roman"/>
          <w:bCs/>
          <w:sz w:val="28"/>
          <w:szCs w:val="28"/>
        </w:rPr>
        <w:t>у(</w:t>
      </w:r>
      <w:proofErr w:type="gramEnd"/>
      <w:r w:rsidR="00EF76F5">
        <w:rPr>
          <w:rFonts w:ascii="Times New Roman" w:eastAsia="TimesNewRomanPSMT" w:hAnsi="Times New Roman" w:cs="Times New Roman"/>
          <w:bCs/>
          <w:sz w:val="28"/>
          <w:szCs w:val="28"/>
        </w:rPr>
        <w:t>количество строк не ограничено)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76F5" w:rsidTr="00EF76F5">
        <w:tc>
          <w:tcPr>
            <w:tcW w:w="4785" w:type="dxa"/>
          </w:tcPr>
          <w:p w:rsidR="00EF76F5" w:rsidRPr="00EF76F5" w:rsidRDefault="00A95451" w:rsidP="002E1CA9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Неш</w:t>
            </w:r>
            <w:r w:rsidR="00EF76F5" w:rsidRPr="00EF76F5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татная ситуация </w:t>
            </w:r>
          </w:p>
        </w:tc>
        <w:tc>
          <w:tcPr>
            <w:tcW w:w="4786" w:type="dxa"/>
          </w:tcPr>
          <w:p w:rsidR="00EF76F5" w:rsidRPr="00EF76F5" w:rsidRDefault="00EF76F5" w:rsidP="002E1CA9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EF76F5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EF76F5" w:rsidTr="00EF76F5">
        <w:tc>
          <w:tcPr>
            <w:tcW w:w="4785" w:type="dxa"/>
          </w:tcPr>
          <w:p w:rsidR="00EF76F5" w:rsidRDefault="00EF76F5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F76F5" w:rsidRDefault="00EF76F5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EF76F5" w:rsidRDefault="00A95451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3.Выполните тестовое задание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/>
          <w:bCs/>
          <w:sz w:val="28"/>
          <w:szCs w:val="28"/>
        </w:rPr>
        <w:t>ТЕСТ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1. Выберите один правильный ответ.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Укажите, какие существуют России классификации автомобильных дорог.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А) административная и техническая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Б) административная и муниципальная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В) техническая и городская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Г) нет правильного варианта ответа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2. Выберите один правильный ответ.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Укажите, на какие группы подразделяют автомобильные дороги в зависимости от права субъектов федерации на них.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А) федеральные дороги, являющиеся собственностью Российской Федерации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Б) автомобильные дороги субъектов Российской Федерации (региональные дороги), являющиеся их собственностью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В) муниципальные автомобильные дороги, находящиеся в муниципальной собственности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Г) автомобильные дороги специального пользования, находящиеся в собственности юридических лиц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Д) все варианты ответов верны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3. Выберите один правильный ответ.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Укажите, на какие типы подразделяют федеральные дороги.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А) главные и не главные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Б) шоссе и магистральные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В) магистральные и главные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Г) главные и трассы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4. Выберите один правильный ответ.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Дороги общего пользования (федеральные, региональные, муниципальные) предназначены для пропуска транспортных сре</w:t>
      </w:r>
      <w:proofErr w:type="gramStart"/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дств с г</w:t>
      </w:r>
      <w:proofErr w:type="gramEnd"/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абаритными размерами…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А) …длиной одиночных автомобилей до 14 м и автопоездов до 22 м, шириной до 2,5 м, высотой до 4 м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Б) …длиной одиночных автомобилей до 12 м и автопоездов до 20 м, шириной до 2,5 м, высотой до 4 м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В) длиной одиночных автомобилей до 12 м и автопоездов до 20 м, шириной до 2,5 м, высотой до 5 м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Г) длиной одиночных автомобилей до 12 м и автопоездов до 20 м, шириной до 3 м, высотой до 3,8 м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5.Укажите верно ли утверждение. Региональные автомобильные дороги - это дороги, расположенные в пределах области и обеспечивающие связь между отдельными населенными пунктами данной области.</w:t>
      </w: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А) верно</w:t>
      </w:r>
    </w:p>
    <w:p w:rsid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Б) не верно</w:t>
      </w:r>
    </w:p>
    <w:p w:rsidR="00E4526B" w:rsidRDefault="00E4526B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4526B" w:rsidRPr="00A95451" w:rsidRDefault="00E4526B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95451" w:rsidRPr="00A95451" w:rsidRDefault="00A95451" w:rsidP="00A95451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6. Соотнесите идентификацион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ные обозначения с типами дорог (при помощи стрелок</w:t>
      </w:r>
      <w:r w:rsidR="00E4526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E4526B" w:rsidRPr="00E4526B">
        <w:rPr>
          <w:rFonts w:ascii="Times New Roman" w:eastAsia="TimesNewRomanPSMT" w:hAnsi="Times New Roman" w:cs="Times New Roman"/>
          <w:bCs/>
          <w:sz w:val="20"/>
          <w:szCs w:val="20"/>
        </w:rPr>
        <w:t>вставка - фигуры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 w:rsidRPr="00A95451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tbl>
      <w:tblPr>
        <w:tblW w:w="9570" w:type="dxa"/>
        <w:tblCellSpacing w:w="0" w:type="dxa"/>
        <w:shd w:val="clear" w:color="auto" w:fill="F7F7F7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95451" w:rsidRPr="00A95451" w:rsidTr="00A95451">
        <w:trPr>
          <w:tblCellSpacing w:w="0" w:type="dxa"/>
        </w:trPr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дороги федерального значения, соединяющ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их Москву со столицами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иностран</w:t>
            </w: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ых</w:t>
            </w:r>
            <w:proofErr w:type="spellEnd"/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государств и административными центрами субъектов РФ.</w:t>
            </w:r>
          </w:p>
        </w:tc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proofErr w:type="gramStart"/>
            <w:r w:rsidRPr="00A9545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95451" w:rsidRPr="00A95451" w:rsidTr="00A95451">
        <w:trPr>
          <w:tblCellSpacing w:w="0" w:type="dxa"/>
        </w:trPr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дороги федерального или регионального значения, соединяющих административные центры РФ.</w:t>
            </w:r>
          </w:p>
        </w:tc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A9545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A95451" w:rsidRPr="00A95451" w:rsidTr="00A95451">
        <w:trPr>
          <w:tblCellSpacing w:w="0" w:type="dxa"/>
        </w:trPr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дороги федерального или регионального значения, являющихся подъездом к крупнейшим транспортным узлам (</w:t>
            </w:r>
            <w:proofErr w:type="gramStart"/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например</w:t>
            </w:r>
            <w:proofErr w:type="gramEnd"/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 аэропортам)</w:t>
            </w:r>
          </w:p>
        </w:tc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A9545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A95451" w:rsidRPr="00A95451" w:rsidTr="00A95451">
        <w:trPr>
          <w:tblCellSpacing w:w="0" w:type="dxa"/>
        </w:trPr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дороги автодорог межмуниципального значения.</w:t>
            </w:r>
          </w:p>
        </w:tc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A9545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К</w:t>
            </w: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95451" w:rsidRPr="00A95451" w:rsidTr="00A95451">
        <w:trPr>
          <w:tblCellSpacing w:w="0" w:type="dxa"/>
        </w:trPr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95451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дороги прочих автодорог регионального значения.</w:t>
            </w:r>
          </w:p>
        </w:tc>
        <w:tc>
          <w:tcPr>
            <w:tcW w:w="4575" w:type="dxa"/>
            <w:shd w:val="clear" w:color="auto" w:fill="auto"/>
            <w:hideMark/>
          </w:tcPr>
          <w:p w:rsidR="00000000" w:rsidRPr="00A95451" w:rsidRDefault="00A95451" w:rsidP="00A95451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A95451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</w:tr>
    </w:tbl>
    <w:p w:rsidR="00A95451" w:rsidRDefault="00A95451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0" w:name="_GoBack"/>
      <w:bookmarkEnd w:id="0"/>
    </w:p>
    <w:p w:rsidR="00E4526B" w:rsidRPr="00EC5EF3" w:rsidRDefault="00E4526B" w:rsidP="00E45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EF3">
        <w:rPr>
          <w:rFonts w:ascii="Times New Roman" w:hAnsi="Times New Roman" w:cs="Times New Roman"/>
          <w:b/>
          <w:sz w:val="28"/>
          <w:szCs w:val="28"/>
        </w:rPr>
        <w:t>Критерии оценки при выполнении тестовых заданий</w:t>
      </w:r>
    </w:p>
    <w:p w:rsidR="00E4526B" w:rsidRPr="00EC5EF3" w:rsidRDefault="00E4526B" w:rsidP="00E4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EF3">
        <w:rPr>
          <w:rFonts w:ascii="Times New Roman" w:hAnsi="Times New Roman" w:cs="Times New Roman"/>
          <w:sz w:val="28"/>
          <w:szCs w:val="28"/>
        </w:rPr>
        <w:t>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3132"/>
        <w:gridCol w:w="3179"/>
      </w:tblGrid>
      <w:tr w:rsidR="00E4526B" w:rsidRPr="00EC5EF3" w:rsidTr="00BE000D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Качественная оценка</w:t>
            </w:r>
          </w:p>
        </w:tc>
      </w:tr>
      <w:tr w:rsidR="00E4526B" w:rsidRPr="00EC5EF3" w:rsidTr="00BE000D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E4526B" w:rsidRPr="00EC5EF3" w:rsidTr="00BE000D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E4526B" w:rsidRPr="00EC5EF3" w:rsidTr="00BE000D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70 ÷ 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4526B" w:rsidRPr="00EC5EF3" w:rsidTr="00BE000D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50 ÷ 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4526B" w:rsidRPr="00EC5EF3" w:rsidTr="00BE000D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6B" w:rsidRPr="00EC5EF3" w:rsidRDefault="00E4526B" w:rsidP="00BE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4526B" w:rsidRDefault="00E4526B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Выполненное задание присылать на адрес электронной почты </w:t>
      </w:r>
      <w:hyperlink r:id="rId6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Pr="00B942AF" w:rsidRDefault="00A95451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F7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ШТАТНЫЕ СИТУАЦИИ 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20"/>
    <w:multiLevelType w:val="hybridMultilevel"/>
    <w:tmpl w:val="76C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9"/>
    <w:rsid w:val="002E1CA9"/>
    <w:rsid w:val="004355AF"/>
    <w:rsid w:val="0085703E"/>
    <w:rsid w:val="00945E01"/>
    <w:rsid w:val="00A95451"/>
    <w:rsid w:val="00AC126F"/>
    <w:rsid w:val="00AE2473"/>
    <w:rsid w:val="00B942AF"/>
    <w:rsid w:val="00E16BD8"/>
    <w:rsid w:val="00E4526B"/>
    <w:rsid w:val="00EF3780"/>
    <w:rsid w:val="00EF76F5"/>
    <w:rsid w:val="00F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2020-05-26T09:52:00Z</dcterms:created>
  <dcterms:modified xsi:type="dcterms:W3CDTF">2020-05-26T09:52:00Z</dcterms:modified>
</cp:coreProperties>
</file>