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6" w:rsidRPr="00392F86" w:rsidRDefault="00392F86" w:rsidP="00392F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86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92F86">
        <w:rPr>
          <w:rFonts w:ascii="Times New Roman" w:hAnsi="Times New Roman" w:cs="Times New Roman"/>
          <w:sz w:val="24"/>
          <w:szCs w:val="24"/>
        </w:rPr>
        <w:t xml:space="preserve"> </w:t>
      </w:r>
      <w:r w:rsidRPr="00392F86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bookmarkStart w:id="0" w:name="_GoBack"/>
      <w:bookmarkEnd w:id="0"/>
      <w:r w:rsidRPr="00392F86">
        <w:rPr>
          <w:rFonts w:ascii="Times New Roman" w:hAnsi="Times New Roman" w:cs="Times New Roman"/>
          <w:b/>
          <w:bCs/>
          <w:sz w:val="24"/>
          <w:szCs w:val="24"/>
        </w:rPr>
        <w:t xml:space="preserve"> «Приготовление супов- пюре»</w:t>
      </w:r>
    </w:p>
    <w:p w:rsidR="00392F86" w:rsidRDefault="00392F86" w:rsidP="00392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86" w:rsidRPr="00F66E68" w:rsidRDefault="00392F86" w:rsidP="00392F86">
      <w:pPr>
        <w:rPr>
          <w:rFonts w:ascii="Times New Roman" w:hAnsi="Times New Roman" w:cs="Times New Roman"/>
          <w:b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392F86" w:rsidRDefault="00392F86" w:rsidP="00392F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</w:t>
      </w:r>
      <w:r w:rsidRPr="00F66E68">
        <w:rPr>
          <w:rFonts w:ascii="Times New Roman" w:hAnsi="Times New Roman" w:cs="Times New Roman"/>
          <w:sz w:val="24"/>
          <w:szCs w:val="24"/>
        </w:rPr>
        <w:t xml:space="preserve"> теоретический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F86">
        <w:rPr>
          <w:rFonts w:ascii="Times New Roman" w:hAnsi="Times New Roman" w:cs="Times New Roman"/>
          <w:bCs/>
          <w:sz w:val="24"/>
          <w:szCs w:val="24"/>
        </w:rPr>
        <w:t>на тему «Супы- пюре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2F86" w:rsidRDefault="00392F86" w:rsidP="00392F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2F86">
        <w:rPr>
          <w:rFonts w:ascii="Times New Roman" w:hAnsi="Times New Roman" w:cs="Times New Roman"/>
          <w:bCs/>
          <w:sz w:val="24"/>
          <w:szCs w:val="24"/>
        </w:rPr>
        <w:t xml:space="preserve">2. Выполнить лабораторную работу </w:t>
      </w:r>
      <w:proofErr w:type="gramStart"/>
      <w:r w:rsidRPr="00392F86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392F86">
        <w:rPr>
          <w:rFonts w:ascii="Times New Roman" w:hAnsi="Times New Roman" w:cs="Times New Roman"/>
          <w:bCs/>
          <w:sz w:val="24"/>
          <w:szCs w:val="24"/>
        </w:rPr>
        <w:t xml:space="preserve"> предложенного ниже алгоритма</w:t>
      </w:r>
    </w:p>
    <w:p w:rsidR="00392F86" w:rsidRPr="00392F86" w:rsidRDefault="00392F86" w:rsidP="00392F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3.Провести  б</w:t>
      </w:r>
      <w:r w:rsidRPr="00392F86">
        <w:rPr>
          <w:rFonts w:ascii="Times New Roman" w:hAnsi="Times New Roman" w:cs="Times New Roman"/>
          <w:bCs/>
          <w:sz w:val="24"/>
          <w:szCs w:val="24"/>
        </w:rPr>
        <w:t>ракераж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готовых супов - пюре</w:t>
      </w:r>
    </w:p>
    <w:p w:rsidR="00392F86" w:rsidRDefault="00392F86" w:rsidP="00392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F86" w:rsidRDefault="00392F86" w:rsidP="00392F86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Приготовить  супы и оформить для подачи.   </w:t>
      </w:r>
    </w:p>
    <w:p w:rsidR="00392F86" w:rsidRDefault="00392F86" w:rsidP="00392F86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бракераж блюд.</w:t>
      </w:r>
    </w:p>
    <w:p w:rsidR="00392F86" w:rsidRDefault="00392F86" w:rsidP="00392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392F86" w:rsidRDefault="00392F86" w:rsidP="00392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электрическая плита,   шкаф жарочный электрический, холодильный шкаф, настольные циферблатные весы, протирочная машина, мясорубка электрическая.</w:t>
      </w:r>
    </w:p>
    <w:p w:rsidR="00392F86" w:rsidRPr="00C33E72" w:rsidRDefault="00392F86" w:rsidP="00392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Инвентарь, инструменты, посуда </w:t>
      </w:r>
      <w:r>
        <w:rPr>
          <w:rFonts w:ascii="Times New Roman" w:hAnsi="Times New Roman" w:cs="Times New Roman"/>
          <w:sz w:val="24"/>
          <w:szCs w:val="24"/>
        </w:rPr>
        <w:t xml:space="preserve">разделочная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кастрюля,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сковородка,сито,ложка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разливательная,  тарелка для  первых  блюд.</w:t>
      </w:r>
    </w:p>
    <w:p w:rsidR="00392F86" w:rsidRDefault="00392F86" w:rsidP="00392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технологических операций при приготовлении первых  блюд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247"/>
      </w:tblGrid>
      <w:tr w:rsidR="00392F86" w:rsidTr="00583B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блюда: «Суп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юре из картофеля»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392F86" w:rsidTr="00583BE2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480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Мука пшеничная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</w:tr>
          </w:tbl>
          <w:p w:rsidR="00392F86" w:rsidRDefault="00392F86" w:rsidP="0058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Картофель варят в бульоне или подсоленной воде до полуготовности, кладут пассированные морковь и лук, варят до готовности,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протирают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ротёртые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овощи соединяют с белым соусом, разводят бульоном и проваривают .Готовый суп  заправляют   горячим молоком с маслом сливочным.</w:t>
            </w:r>
          </w:p>
        </w:tc>
      </w:tr>
      <w:tr w:rsidR="00392F86" w:rsidTr="00583B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блюда: «Суп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юре из крупы рисовой»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Морковь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Лук репчатый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рисовая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Бульон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750</w:t>
                  </w:r>
                </w:p>
              </w:tc>
            </w:tr>
            <w:tr w:rsidR="00392F86" w:rsidTr="00583BE2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F86" w:rsidRDefault="00392F86" w:rsidP="00583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</w:tr>
          </w:tbl>
          <w:p w:rsidR="00392F86" w:rsidRDefault="00392F86" w:rsidP="0058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Вареную крупу, пассированные и припущенные овощи вместе с отваром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протирают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олученную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массу разводят до консистенции супа-пюре, доводят до кипения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заправляют горячим молоком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маслом.Отдельно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подают гренки.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Отпуск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jc w:val="both"/>
              <w:rPr>
                <w:rStyle w:val="FontStyle199"/>
                <w:sz w:val="24"/>
                <w:szCs w:val="24"/>
              </w:rPr>
            </w:pPr>
          </w:p>
          <w:p w:rsidR="00392F86" w:rsidRPr="00F345BB" w:rsidRDefault="00392F86" w:rsidP="00583BE2">
            <w:pPr>
              <w:pStyle w:val="Style62"/>
              <w:widowControl/>
              <w:spacing w:line="240" w:lineRule="auto"/>
              <w:ind w:firstLine="278"/>
              <w:rPr>
                <w:rFonts w:ascii="Times New Roman" w:hAnsi="Times New Roman"/>
              </w:rPr>
            </w:pPr>
            <w:r w:rsidRPr="00F345BB">
              <w:rPr>
                <w:rFonts w:ascii="Times New Roman" w:hAnsi="Times New Roman"/>
              </w:rPr>
              <w:t>Посуду (тарелки, суповые миски),</w:t>
            </w:r>
            <w:r>
              <w:rPr>
                <w:rFonts w:ascii="Times New Roman" w:hAnsi="Times New Roman"/>
              </w:rPr>
              <w:t xml:space="preserve"> для горячих блюд следует подогревать. Суп наливают в тарелки и миски осторожно, чтобы края их оставались чистыми. Норма отпуска супа- 500, 400, 300, 250 грамм, в зависимости от спроса потребителей.</w:t>
            </w:r>
          </w:p>
        </w:tc>
      </w:tr>
      <w:tr w:rsidR="00392F86" w:rsidTr="00583BE2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качеству</w:t>
            </w:r>
          </w:p>
          <w:p w:rsidR="00392F86" w:rsidRDefault="00392F86" w:rsidP="0058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Пюреобразные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супы - однородная масса без заварившейся муки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непротёртых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овощей. Цвет супа - белый или соответствующий основному продукту. Суп не должен иметь вкуса сырой муки.</w:t>
            </w: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F86" w:rsidRDefault="00392F86" w:rsidP="0058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0000" w:rsidRDefault="00392F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2F86"/>
    <w:rsid w:val="003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392F86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5">
    <w:name w:val="Font Style195"/>
    <w:rsid w:val="00392F86"/>
    <w:rPr>
      <w:rFonts w:ascii="Cambria" w:hAnsi="Cambria" w:cs="Cambria" w:hint="default"/>
      <w:sz w:val="22"/>
      <w:szCs w:val="22"/>
    </w:rPr>
  </w:style>
  <w:style w:type="character" w:customStyle="1" w:styleId="FontStyle199">
    <w:name w:val="Font Style199"/>
    <w:rsid w:val="00392F8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2020-03-23T18:17:00Z</dcterms:created>
  <dcterms:modified xsi:type="dcterms:W3CDTF">2020-03-23T18:27:00Z</dcterms:modified>
</cp:coreProperties>
</file>