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68" w:rsidRDefault="0045450A" w:rsidP="00865420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5420">
        <w:rPr>
          <w:rFonts w:ascii="Times New Roman" w:hAnsi="Times New Roman" w:cs="Times New Roman"/>
          <w:b/>
          <w:sz w:val="28"/>
          <w:szCs w:val="28"/>
        </w:rPr>
        <w:t>«</w:t>
      </w:r>
      <w:r w:rsidR="00865420" w:rsidRPr="00865420">
        <w:rPr>
          <w:rFonts w:ascii="Times New Roman" w:hAnsi="Times New Roman" w:cs="Times New Roman"/>
          <w:sz w:val="28"/>
          <w:szCs w:val="28"/>
        </w:rPr>
        <w:t>Три волны эмиграции русских писателей. В. Набоков. Роман «Машенька». Описание эмигрантской среды и воспоминания героя о прошлом, юности».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AC53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стр.:371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AC53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38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6801C9" w:rsidRPr="006801C9" w:rsidRDefault="00E01421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E01421">
        <w:rPr>
          <w:b/>
          <w:bCs/>
          <w:color w:val="FF0000"/>
          <w:sz w:val="28"/>
          <w:szCs w:val="28"/>
        </w:rPr>
        <w:t>1.</w:t>
      </w:r>
      <w:proofErr w:type="gramStart"/>
      <w:r w:rsidR="006801C9" w:rsidRPr="00E01421">
        <w:rPr>
          <w:b/>
          <w:bCs/>
          <w:color w:val="FF0000"/>
          <w:sz w:val="28"/>
          <w:szCs w:val="28"/>
        </w:rPr>
        <w:t>Литерату́ра</w:t>
      </w:r>
      <w:proofErr w:type="gramEnd"/>
      <w:r w:rsidR="006801C9" w:rsidRPr="00E0142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6801C9" w:rsidRPr="00E01421">
        <w:rPr>
          <w:b/>
          <w:bCs/>
          <w:color w:val="FF0000"/>
          <w:sz w:val="28"/>
          <w:szCs w:val="28"/>
        </w:rPr>
        <w:t>ру́сского</w:t>
      </w:r>
      <w:proofErr w:type="spellEnd"/>
      <w:r w:rsidR="006801C9" w:rsidRPr="00E0142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6801C9" w:rsidRPr="00E01421">
        <w:rPr>
          <w:b/>
          <w:bCs/>
          <w:color w:val="FF0000"/>
          <w:sz w:val="28"/>
          <w:szCs w:val="28"/>
        </w:rPr>
        <w:t>зарубе́жья</w:t>
      </w:r>
      <w:proofErr w:type="spellEnd"/>
      <w:r w:rsidR="006801C9" w:rsidRPr="006801C9">
        <w:rPr>
          <w:color w:val="202122"/>
          <w:sz w:val="28"/>
          <w:szCs w:val="28"/>
        </w:rPr>
        <w:t> — ветвь </w:t>
      </w:r>
      <w:hyperlink r:id="rId6" w:tooltip="Русская литература" w:history="1">
        <w:r w:rsidR="006801C9" w:rsidRPr="006801C9">
          <w:rPr>
            <w:rStyle w:val="a9"/>
            <w:color w:val="0B0080"/>
            <w:sz w:val="28"/>
            <w:szCs w:val="28"/>
          </w:rPr>
          <w:t>русской литературы</w:t>
        </w:r>
      </w:hyperlink>
      <w:r w:rsidR="006801C9" w:rsidRPr="006801C9">
        <w:rPr>
          <w:color w:val="202122"/>
          <w:sz w:val="28"/>
          <w:szCs w:val="28"/>
        </w:rPr>
        <w:t>, возникшая после 1917 года за пределами </w:t>
      </w:r>
      <w:hyperlink r:id="rId7" w:tooltip="Советская Россия" w:history="1">
        <w:r w:rsidR="006801C9" w:rsidRPr="006801C9">
          <w:rPr>
            <w:rStyle w:val="a9"/>
            <w:color w:val="0B0080"/>
            <w:sz w:val="28"/>
            <w:szCs w:val="28"/>
          </w:rPr>
          <w:t>Советской России</w:t>
        </w:r>
      </w:hyperlink>
      <w:r w:rsidR="006801C9" w:rsidRPr="006801C9">
        <w:rPr>
          <w:color w:val="202122"/>
          <w:sz w:val="28"/>
          <w:szCs w:val="28"/>
        </w:rPr>
        <w:t> и </w:t>
      </w:r>
      <w:hyperlink r:id="rId8" w:tooltip="СССР" w:history="1">
        <w:r w:rsidR="006801C9" w:rsidRPr="006801C9">
          <w:rPr>
            <w:rStyle w:val="a9"/>
            <w:color w:val="0B0080"/>
            <w:sz w:val="28"/>
            <w:szCs w:val="28"/>
          </w:rPr>
          <w:t>СССР</w:t>
        </w:r>
      </w:hyperlink>
      <w:r w:rsidR="006801C9" w:rsidRPr="006801C9">
        <w:rPr>
          <w:color w:val="202122"/>
          <w:sz w:val="28"/>
          <w:szCs w:val="28"/>
        </w:rPr>
        <w:t>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Литература русского зарубежья делится на три периода, соответствующие трём волнам в истории русской эмиграции:</w:t>
      </w:r>
    </w:p>
    <w:p w:rsidR="006801C9" w:rsidRPr="006801C9" w:rsidRDefault="006801C9" w:rsidP="006801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6801C9">
        <w:rPr>
          <w:rFonts w:ascii="Times New Roman" w:hAnsi="Times New Roman" w:cs="Times New Roman"/>
          <w:color w:val="202122"/>
          <w:sz w:val="28"/>
          <w:szCs w:val="28"/>
        </w:rPr>
        <w:t>1918—1940 годы — первая волна,</w:t>
      </w:r>
    </w:p>
    <w:p w:rsidR="006801C9" w:rsidRPr="006801C9" w:rsidRDefault="006801C9" w:rsidP="006801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6801C9">
        <w:rPr>
          <w:rFonts w:ascii="Times New Roman" w:hAnsi="Times New Roman" w:cs="Times New Roman"/>
          <w:color w:val="202122"/>
          <w:sz w:val="28"/>
          <w:szCs w:val="28"/>
        </w:rPr>
        <w:t>1940—1950-е (или середина 1960-х) годы — вторая волна,</w:t>
      </w:r>
    </w:p>
    <w:p w:rsidR="006801C9" w:rsidRPr="006801C9" w:rsidRDefault="006801C9" w:rsidP="006801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6801C9">
        <w:rPr>
          <w:rFonts w:ascii="Times New Roman" w:hAnsi="Times New Roman" w:cs="Times New Roman"/>
          <w:color w:val="202122"/>
          <w:sz w:val="28"/>
          <w:szCs w:val="28"/>
        </w:rPr>
        <w:t>1960 (или середина 1960-х) — 1980-е годы — третья волна.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rStyle w:val="mw-headline"/>
          <w:b/>
          <w:bCs/>
          <w:color w:val="000000"/>
          <w:sz w:val="28"/>
          <w:szCs w:val="28"/>
        </w:rPr>
      </w:pPr>
      <w:r w:rsidRPr="006801C9">
        <w:rPr>
          <w:color w:val="202122"/>
          <w:sz w:val="28"/>
          <w:szCs w:val="28"/>
        </w:rPr>
        <w:t>Социальные и культурные обстоятельства каждой волны оказывали непосредственное влияние на развитие литературы русского зарубежья и её жанров.</w:t>
      </w:r>
      <w:r w:rsidRPr="006801C9">
        <w:rPr>
          <w:rStyle w:val="mw-headline"/>
          <w:b/>
          <w:bCs/>
          <w:color w:val="000000"/>
          <w:sz w:val="28"/>
          <w:szCs w:val="28"/>
        </w:rPr>
        <w:t xml:space="preserve"> 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rStyle w:val="mw-headline"/>
          <w:b/>
          <w:bCs/>
          <w:color w:val="000000"/>
          <w:sz w:val="28"/>
          <w:szCs w:val="28"/>
        </w:rPr>
        <w:t xml:space="preserve">                            Первая волна эмиграции (1920—1930)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После </w:t>
      </w:r>
      <w:hyperlink r:id="rId9" w:tooltip="Революция 1917 года в России" w:history="1">
        <w:r w:rsidRPr="006801C9">
          <w:rPr>
            <w:rStyle w:val="a9"/>
            <w:color w:val="0B0080"/>
            <w:sz w:val="28"/>
            <w:szCs w:val="28"/>
          </w:rPr>
          <w:t>революции 1917 года</w:t>
        </w:r>
      </w:hyperlink>
      <w:r w:rsidRPr="006801C9">
        <w:rPr>
          <w:color w:val="202122"/>
          <w:sz w:val="28"/>
          <w:szCs w:val="28"/>
        </w:rPr>
        <w:t> в связи со сложившейся политической обстановкой из страны отъезжало большое количество граждан, которые стали создавать за рубежом «вторую Россию». Начавшаяся в 1918 году первая волна русской эмиграции была массовым явлением (более двух миллионов эмигрантов) и продолжалась до начала</w:t>
      </w:r>
      <w:proofErr w:type="gramStart"/>
      <w:r w:rsidRPr="006801C9">
        <w:rPr>
          <w:color w:val="202122"/>
          <w:sz w:val="28"/>
          <w:szCs w:val="28"/>
        </w:rPr>
        <w:t> </w:t>
      </w:r>
      <w:hyperlink r:id="rId10" w:tooltip="Вторая мировая война" w:history="1">
        <w:r w:rsidRPr="006801C9">
          <w:rPr>
            <w:rStyle w:val="a9"/>
            <w:color w:val="0B0080"/>
            <w:sz w:val="28"/>
            <w:szCs w:val="28"/>
          </w:rPr>
          <w:t>В</w:t>
        </w:r>
        <w:proofErr w:type="gramEnd"/>
        <w:r w:rsidRPr="006801C9">
          <w:rPr>
            <w:rStyle w:val="a9"/>
            <w:color w:val="0B0080"/>
            <w:sz w:val="28"/>
            <w:szCs w:val="28"/>
          </w:rPr>
          <w:t>торой мировой войны</w:t>
        </w:r>
      </w:hyperlink>
      <w:r w:rsidRPr="006801C9">
        <w:rPr>
          <w:color w:val="202122"/>
          <w:sz w:val="28"/>
          <w:szCs w:val="28"/>
        </w:rPr>
        <w:t> и </w:t>
      </w:r>
      <w:hyperlink r:id="rId11" w:tooltip="Французская кампания" w:history="1">
        <w:r w:rsidRPr="006801C9">
          <w:rPr>
            <w:rStyle w:val="a9"/>
            <w:color w:val="0B0080"/>
            <w:sz w:val="28"/>
            <w:szCs w:val="28"/>
          </w:rPr>
          <w:t>оккупации Парижа</w:t>
        </w:r>
      </w:hyperlink>
      <w:r w:rsidRPr="006801C9">
        <w:rPr>
          <w:color w:val="202122"/>
          <w:sz w:val="28"/>
          <w:szCs w:val="28"/>
        </w:rPr>
        <w:t>. В этот период значительная часть русской интеллигенции (философы, писатели, художники) эмигрировали или были </w:t>
      </w:r>
      <w:hyperlink r:id="rId12" w:tooltip="Изгнание" w:history="1">
        <w:r w:rsidRPr="006801C9">
          <w:rPr>
            <w:rStyle w:val="a9"/>
            <w:color w:val="0B0080"/>
            <w:sz w:val="28"/>
            <w:szCs w:val="28"/>
          </w:rPr>
          <w:t>высланы</w:t>
        </w:r>
      </w:hyperlink>
      <w:r w:rsidRPr="006801C9">
        <w:rPr>
          <w:color w:val="202122"/>
          <w:sz w:val="28"/>
          <w:szCs w:val="28"/>
        </w:rPr>
        <w:t> из страны. Одна из наиболее известных акций по высылке интеллигенции вошла в историю под названием «</w:t>
      </w:r>
      <w:hyperlink r:id="rId13" w:tooltip="Философский пароход" w:history="1">
        <w:r w:rsidRPr="006801C9">
          <w:rPr>
            <w:rStyle w:val="a9"/>
            <w:color w:val="0B0080"/>
            <w:sz w:val="28"/>
            <w:szCs w:val="28"/>
          </w:rPr>
          <w:t>Философский пароход</w:t>
        </w:r>
      </w:hyperlink>
      <w:r w:rsidRPr="006801C9">
        <w:rPr>
          <w:color w:val="202122"/>
          <w:sz w:val="28"/>
          <w:szCs w:val="28"/>
        </w:rPr>
        <w:t>».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Расселение представителей русской эмиграции происходил</w:t>
      </w:r>
      <w:r w:rsidR="006801C9">
        <w:rPr>
          <w:color w:val="202122"/>
          <w:sz w:val="28"/>
          <w:szCs w:val="28"/>
        </w:rPr>
        <w:t xml:space="preserve">о вокруг следующих основных </w:t>
      </w:r>
      <w:r w:rsidRPr="006801C9">
        <w:rPr>
          <w:color w:val="202122"/>
          <w:sz w:val="28"/>
          <w:szCs w:val="28"/>
        </w:rPr>
        <w:t>центров: </w:t>
      </w:r>
      <w:hyperlink r:id="rId14" w:tooltip="Константинополь" w:history="1">
        <w:proofErr w:type="gramStart"/>
        <w:r w:rsidRPr="006801C9">
          <w:rPr>
            <w:rStyle w:val="a9"/>
            <w:color w:val="0B0080"/>
            <w:sz w:val="28"/>
            <w:szCs w:val="28"/>
          </w:rPr>
          <w:t>Константинополь</w:t>
        </w:r>
      </w:hyperlink>
      <w:r w:rsidRPr="006801C9">
        <w:rPr>
          <w:color w:val="202122"/>
          <w:sz w:val="28"/>
          <w:szCs w:val="28"/>
        </w:rPr>
        <w:t>, </w:t>
      </w:r>
      <w:hyperlink r:id="rId15" w:tooltip="София" w:history="1">
        <w:r w:rsidRPr="006801C9">
          <w:rPr>
            <w:rStyle w:val="a9"/>
            <w:color w:val="0B0080"/>
            <w:sz w:val="28"/>
            <w:szCs w:val="28"/>
          </w:rPr>
          <w:t>София</w:t>
        </w:r>
      </w:hyperlink>
      <w:r w:rsidRPr="006801C9">
        <w:rPr>
          <w:color w:val="202122"/>
          <w:sz w:val="28"/>
          <w:szCs w:val="28"/>
        </w:rPr>
        <w:t>, </w:t>
      </w:r>
      <w:hyperlink r:id="rId16" w:tooltip="Прага" w:history="1">
        <w:r w:rsidRPr="006801C9">
          <w:rPr>
            <w:rStyle w:val="a9"/>
            <w:color w:val="0B0080"/>
            <w:sz w:val="28"/>
            <w:szCs w:val="28"/>
          </w:rPr>
          <w:t>Прага</w:t>
        </w:r>
      </w:hyperlink>
      <w:r w:rsidRPr="006801C9">
        <w:rPr>
          <w:color w:val="202122"/>
          <w:sz w:val="28"/>
          <w:szCs w:val="28"/>
        </w:rPr>
        <w:t>, </w:t>
      </w:r>
      <w:hyperlink r:id="rId17" w:tooltip="Берлин" w:history="1">
        <w:r w:rsidRPr="006801C9">
          <w:rPr>
            <w:rStyle w:val="a9"/>
            <w:color w:val="0B0080"/>
            <w:sz w:val="28"/>
            <w:szCs w:val="28"/>
          </w:rPr>
          <w:t>Берлин</w:t>
        </w:r>
      </w:hyperlink>
      <w:r w:rsidRPr="006801C9">
        <w:rPr>
          <w:color w:val="202122"/>
          <w:sz w:val="28"/>
          <w:szCs w:val="28"/>
        </w:rPr>
        <w:t>, </w:t>
      </w:r>
      <w:r w:rsidR="006801C9">
        <w:rPr>
          <w:color w:val="202122"/>
          <w:sz w:val="28"/>
          <w:szCs w:val="28"/>
        </w:rPr>
        <w:t xml:space="preserve"> </w:t>
      </w:r>
      <w:hyperlink r:id="rId18" w:tooltip="Париж" w:history="1">
        <w:r w:rsidRPr="006801C9">
          <w:rPr>
            <w:rStyle w:val="a9"/>
            <w:color w:val="0B0080"/>
            <w:sz w:val="28"/>
            <w:szCs w:val="28"/>
          </w:rPr>
          <w:t>Париж</w:t>
        </w:r>
      </w:hyperlink>
      <w:r w:rsidRPr="006801C9">
        <w:rPr>
          <w:color w:val="202122"/>
          <w:sz w:val="28"/>
          <w:szCs w:val="28"/>
        </w:rPr>
        <w:t>, </w:t>
      </w:r>
      <w:hyperlink r:id="rId19" w:tooltip="Харбин" w:history="1">
        <w:r w:rsidRPr="006801C9">
          <w:rPr>
            <w:rStyle w:val="a9"/>
            <w:color w:val="0B0080"/>
            <w:sz w:val="28"/>
            <w:szCs w:val="28"/>
          </w:rPr>
          <w:t>Харбин</w:t>
        </w:r>
      </w:hyperlink>
      <w:r w:rsidRPr="006801C9">
        <w:rPr>
          <w:color w:val="202122"/>
          <w:sz w:val="28"/>
          <w:szCs w:val="28"/>
        </w:rPr>
        <w:t>, </w:t>
      </w:r>
      <w:hyperlink r:id="rId20" w:tooltip="Шанхай" w:history="1">
        <w:r w:rsidRPr="006801C9">
          <w:rPr>
            <w:rStyle w:val="a9"/>
            <w:color w:val="0B0080"/>
            <w:sz w:val="28"/>
            <w:szCs w:val="28"/>
          </w:rPr>
          <w:t>Шанхай</w:t>
        </w:r>
      </w:hyperlink>
      <w:r w:rsidRPr="006801C9">
        <w:rPr>
          <w:color w:val="202122"/>
          <w:sz w:val="28"/>
          <w:szCs w:val="28"/>
        </w:rPr>
        <w:t>. Эмигранты уезжали также в </w:t>
      </w:r>
      <w:hyperlink r:id="rId21" w:tooltip="Латинская Америка" w:history="1">
        <w:r w:rsidRPr="006801C9">
          <w:rPr>
            <w:rStyle w:val="a9"/>
            <w:color w:val="0B0080"/>
            <w:sz w:val="28"/>
            <w:szCs w:val="28"/>
          </w:rPr>
          <w:t>Латинскую Америку</w:t>
        </w:r>
      </w:hyperlink>
      <w:r w:rsidRPr="006801C9">
        <w:rPr>
          <w:color w:val="202122"/>
          <w:sz w:val="28"/>
          <w:szCs w:val="28"/>
        </w:rPr>
        <w:t>, </w:t>
      </w:r>
      <w:hyperlink r:id="rId22" w:tooltip="Канада" w:history="1">
        <w:r w:rsidRPr="006801C9">
          <w:rPr>
            <w:rStyle w:val="a9"/>
            <w:color w:val="0B0080"/>
            <w:sz w:val="28"/>
            <w:szCs w:val="28"/>
          </w:rPr>
          <w:t>Канаду</w:t>
        </w:r>
      </w:hyperlink>
      <w:r w:rsidRPr="006801C9">
        <w:rPr>
          <w:color w:val="202122"/>
          <w:sz w:val="28"/>
          <w:szCs w:val="28"/>
        </w:rPr>
        <w:t>, </w:t>
      </w:r>
      <w:hyperlink r:id="rId23" w:tooltip="Польша" w:history="1">
        <w:r w:rsidRPr="006801C9">
          <w:rPr>
            <w:rStyle w:val="a9"/>
            <w:color w:val="0B0080"/>
            <w:sz w:val="28"/>
            <w:szCs w:val="28"/>
          </w:rPr>
          <w:t>Польшу</w:t>
        </w:r>
      </w:hyperlink>
      <w:r w:rsidRPr="006801C9">
        <w:rPr>
          <w:color w:val="202122"/>
          <w:sz w:val="28"/>
          <w:szCs w:val="28"/>
        </w:rPr>
        <w:t>, </w:t>
      </w:r>
      <w:hyperlink r:id="rId24" w:tooltip="Югославия" w:history="1">
        <w:r w:rsidRPr="006801C9">
          <w:rPr>
            <w:rStyle w:val="a9"/>
            <w:color w:val="0B0080"/>
            <w:sz w:val="28"/>
            <w:szCs w:val="28"/>
          </w:rPr>
          <w:t>Югославию</w:t>
        </w:r>
      </w:hyperlink>
      <w:r w:rsidRPr="006801C9">
        <w:rPr>
          <w:color w:val="202122"/>
          <w:sz w:val="28"/>
          <w:szCs w:val="28"/>
        </w:rPr>
        <w:t>, </w:t>
      </w:r>
      <w:hyperlink r:id="rId25" w:tooltip="Скандинавия" w:history="1">
        <w:r w:rsidRPr="006801C9">
          <w:rPr>
            <w:rStyle w:val="a9"/>
            <w:color w:val="0B0080"/>
            <w:sz w:val="28"/>
            <w:szCs w:val="28"/>
          </w:rPr>
          <w:t>Скандинавию</w:t>
        </w:r>
      </w:hyperlink>
      <w:r w:rsidRPr="006801C9">
        <w:rPr>
          <w:color w:val="202122"/>
          <w:sz w:val="28"/>
          <w:szCs w:val="28"/>
        </w:rPr>
        <w:t>, </w:t>
      </w:r>
      <w:hyperlink r:id="rId26" w:tooltip="Соединённые Штаты Америки" w:history="1">
        <w:r w:rsidRPr="006801C9">
          <w:rPr>
            <w:rStyle w:val="a9"/>
            <w:color w:val="0B0080"/>
            <w:sz w:val="28"/>
            <w:szCs w:val="28"/>
          </w:rPr>
          <w:t>США</w:t>
        </w:r>
      </w:hyperlink>
      <w:r w:rsidRPr="006801C9">
        <w:rPr>
          <w:color w:val="202122"/>
          <w:sz w:val="28"/>
          <w:szCs w:val="28"/>
        </w:rPr>
        <w:t>.</w:t>
      </w:r>
      <w:proofErr w:type="gramEnd"/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Жители </w:t>
      </w:r>
      <w:hyperlink r:id="rId27" w:tooltip="Финляндия" w:history="1">
        <w:r w:rsidRPr="006801C9">
          <w:rPr>
            <w:rStyle w:val="a9"/>
            <w:color w:val="0B0080"/>
            <w:sz w:val="28"/>
            <w:szCs w:val="28"/>
          </w:rPr>
          <w:t>Финляндии</w:t>
        </w:r>
      </w:hyperlink>
      <w:r w:rsidRPr="006801C9">
        <w:rPr>
          <w:color w:val="202122"/>
          <w:sz w:val="28"/>
          <w:szCs w:val="28"/>
        </w:rPr>
        <w:t>, </w:t>
      </w:r>
      <w:hyperlink r:id="rId28" w:tooltip="Западная Украина" w:history="1">
        <w:r w:rsidRPr="006801C9">
          <w:rPr>
            <w:rStyle w:val="a9"/>
            <w:color w:val="0B0080"/>
            <w:sz w:val="28"/>
            <w:szCs w:val="28"/>
          </w:rPr>
          <w:t>Западной Украины</w:t>
        </w:r>
      </w:hyperlink>
      <w:r w:rsidRPr="006801C9">
        <w:rPr>
          <w:color w:val="202122"/>
          <w:sz w:val="28"/>
          <w:szCs w:val="28"/>
        </w:rPr>
        <w:t> и </w:t>
      </w:r>
      <w:hyperlink r:id="rId29" w:tooltip="Прибалтика" w:history="1">
        <w:r w:rsidRPr="006801C9">
          <w:rPr>
            <w:rStyle w:val="a9"/>
            <w:color w:val="0B0080"/>
            <w:sz w:val="28"/>
            <w:szCs w:val="28"/>
          </w:rPr>
          <w:t>прибалтийских государств</w:t>
        </w:r>
      </w:hyperlink>
      <w:r w:rsidRPr="006801C9">
        <w:rPr>
          <w:color w:val="202122"/>
          <w:sz w:val="28"/>
          <w:szCs w:val="28"/>
        </w:rPr>
        <w:t> оказались в положении эмигрантов, не меняя места жительства. Там тоже образовались заметные очаги русской культуры.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 xml:space="preserve">Несмотря на отсутствие массового читателя и непростое материальное положение большинства писателей, русская зарубежная литература активно </w:t>
      </w:r>
      <w:r w:rsidRPr="006801C9">
        <w:rPr>
          <w:color w:val="202122"/>
          <w:sz w:val="28"/>
          <w:szCs w:val="28"/>
        </w:rPr>
        <w:lastRenderedPageBreak/>
        <w:t xml:space="preserve">развивалась. </w:t>
      </w:r>
      <w:proofErr w:type="gramStart"/>
      <w:r w:rsidRPr="006801C9">
        <w:rPr>
          <w:color w:val="202122"/>
          <w:sz w:val="28"/>
          <w:szCs w:val="28"/>
        </w:rPr>
        <w:t>Выделялось старшее поколение, которое придерживалось направления «сохранения заветов» (</w:t>
      </w:r>
      <w:hyperlink r:id="rId30" w:tooltip="Бунин, Иван Алексеевич" w:history="1">
        <w:r w:rsidRPr="006801C9">
          <w:rPr>
            <w:rStyle w:val="a9"/>
            <w:color w:val="0B0080"/>
            <w:sz w:val="28"/>
            <w:szCs w:val="28"/>
          </w:rPr>
          <w:t>И. Бунин</w:t>
        </w:r>
      </w:hyperlink>
      <w:r w:rsidRPr="006801C9">
        <w:rPr>
          <w:color w:val="202122"/>
          <w:sz w:val="28"/>
          <w:szCs w:val="28"/>
        </w:rPr>
        <w:t>, </w:t>
      </w:r>
      <w:hyperlink r:id="rId31" w:tooltip="Мережковский, Дмитрий Сергеевич" w:history="1">
        <w:r w:rsidRPr="006801C9">
          <w:rPr>
            <w:rStyle w:val="a9"/>
            <w:color w:val="0B0080"/>
            <w:sz w:val="28"/>
            <w:szCs w:val="28"/>
          </w:rPr>
          <w:t>Д. Мережковский</w:t>
        </w:r>
      </w:hyperlink>
      <w:r w:rsidRPr="006801C9">
        <w:rPr>
          <w:color w:val="202122"/>
          <w:sz w:val="28"/>
          <w:szCs w:val="28"/>
        </w:rPr>
        <w:t>), младшее поколение, ценившее драматический опыт эмиграции (</w:t>
      </w:r>
      <w:hyperlink r:id="rId32" w:tooltip="Иванов, Георгий Владимирович" w:history="1">
        <w:r w:rsidRPr="006801C9">
          <w:rPr>
            <w:rStyle w:val="a9"/>
            <w:color w:val="0B0080"/>
            <w:sz w:val="28"/>
            <w:szCs w:val="28"/>
          </w:rPr>
          <w:t>Г. Иванов</w:t>
        </w:r>
      </w:hyperlink>
      <w:r w:rsidRPr="006801C9">
        <w:rPr>
          <w:color w:val="202122"/>
          <w:sz w:val="28"/>
          <w:szCs w:val="28"/>
        </w:rPr>
        <w:t>, «</w:t>
      </w:r>
      <w:hyperlink r:id="rId33" w:tooltip="Парижская нота" w:history="1">
        <w:r w:rsidRPr="006801C9">
          <w:rPr>
            <w:rStyle w:val="a9"/>
            <w:color w:val="0B0080"/>
            <w:sz w:val="28"/>
            <w:szCs w:val="28"/>
          </w:rPr>
          <w:t>Парижская нота</w:t>
        </w:r>
      </w:hyperlink>
      <w:r w:rsidRPr="006801C9">
        <w:rPr>
          <w:color w:val="202122"/>
          <w:sz w:val="28"/>
          <w:szCs w:val="28"/>
        </w:rPr>
        <w:t>»), «незамеченное поколение», писатели, осваивавшие западные традиции (</w:t>
      </w:r>
      <w:hyperlink r:id="rId34" w:tooltip="Набоков, Владимир Владимирович" w:history="1">
        <w:r w:rsidRPr="006801C9">
          <w:rPr>
            <w:rStyle w:val="a9"/>
            <w:color w:val="0B0080"/>
            <w:sz w:val="28"/>
            <w:szCs w:val="28"/>
          </w:rPr>
          <w:t>В. В. Набоков</w:t>
        </w:r>
      </w:hyperlink>
      <w:r w:rsidRPr="006801C9">
        <w:rPr>
          <w:color w:val="202122"/>
          <w:sz w:val="28"/>
          <w:szCs w:val="28"/>
        </w:rPr>
        <w:t>, </w:t>
      </w:r>
      <w:hyperlink r:id="rId35" w:tooltip="Газданов, Гайто" w:history="1">
        <w:r w:rsidRPr="006801C9">
          <w:rPr>
            <w:rStyle w:val="a9"/>
            <w:color w:val="0B0080"/>
            <w:sz w:val="28"/>
            <w:szCs w:val="28"/>
          </w:rPr>
          <w:t xml:space="preserve">Г.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Газданов</w:t>
        </w:r>
        <w:proofErr w:type="spellEnd"/>
      </w:hyperlink>
      <w:r w:rsidRPr="006801C9">
        <w:rPr>
          <w:color w:val="202122"/>
          <w:sz w:val="28"/>
          <w:szCs w:val="28"/>
        </w:rPr>
        <w:t>).</w:t>
      </w:r>
      <w:proofErr w:type="gramEnd"/>
    </w:p>
    <w:p w:rsidR="006801C9" w:rsidRPr="006801C9" w:rsidRDefault="00AC5368" w:rsidP="00AC5368">
      <w:pPr>
        <w:pStyle w:val="a8"/>
        <w:shd w:val="clear" w:color="auto" w:fill="FFFFFF"/>
        <w:spacing w:before="120" w:after="120"/>
        <w:rPr>
          <w:rStyle w:val="mw-headline"/>
          <w:b/>
          <w:bCs/>
          <w:color w:val="000000"/>
          <w:sz w:val="28"/>
          <w:szCs w:val="28"/>
        </w:rPr>
      </w:pPr>
      <w:r w:rsidRPr="006801C9">
        <w:rPr>
          <w:color w:val="202122"/>
          <w:sz w:val="28"/>
          <w:szCs w:val="28"/>
        </w:rPr>
        <w:t xml:space="preserve">Непосредственно в эмиграции вне Российской империи сформировались писатели (эмигрировали в детстве или ранней молодости): </w:t>
      </w:r>
      <w:proofErr w:type="gramStart"/>
      <w:r w:rsidRPr="006801C9">
        <w:rPr>
          <w:color w:val="202122"/>
          <w:sz w:val="28"/>
          <w:szCs w:val="28"/>
        </w:rPr>
        <w:t xml:space="preserve">Г. </w:t>
      </w:r>
      <w:proofErr w:type="spellStart"/>
      <w:r w:rsidRPr="006801C9">
        <w:rPr>
          <w:color w:val="202122"/>
          <w:sz w:val="28"/>
          <w:szCs w:val="28"/>
        </w:rPr>
        <w:t>Газданов</w:t>
      </w:r>
      <w:proofErr w:type="spellEnd"/>
      <w:r w:rsidRPr="006801C9">
        <w:rPr>
          <w:color w:val="202122"/>
          <w:sz w:val="28"/>
          <w:szCs w:val="28"/>
        </w:rPr>
        <w:t>, В. В. Набоков, </w:t>
      </w:r>
      <w:hyperlink r:id="rId36" w:tooltip="Поплавский, Борис Юлианович" w:history="1">
        <w:r w:rsidRPr="006801C9">
          <w:rPr>
            <w:rStyle w:val="a9"/>
            <w:color w:val="0B0080"/>
            <w:sz w:val="28"/>
            <w:szCs w:val="28"/>
          </w:rPr>
          <w:t>Б. Поплавский</w:t>
        </w:r>
      </w:hyperlink>
      <w:r w:rsidRPr="006801C9">
        <w:rPr>
          <w:color w:val="202122"/>
          <w:sz w:val="28"/>
          <w:szCs w:val="28"/>
        </w:rPr>
        <w:t>, </w:t>
      </w:r>
      <w:hyperlink r:id="rId37" w:tooltip="Берберова, Нина Николаевна" w:history="1">
        <w:r w:rsidRPr="006801C9">
          <w:rPr>
            <w:rStyle w:val="a9"/>
            <w:color w:val="0B0080"/>
            <w:sz w:val="28"/>
            <w:szCs w:val="28"/>
          </w:rPr>
          <w:t>Н. Н. Берберова</w:t>
        </w:r>
      </w:hyperlink>
      <w:r w:rsidRPr="006801C9">
        <w:rPr>
          <w:color w:val="202122"/>
          <w:sz w:val="28"/>
          <w:szCs w:val="28"/>
        </w:rPr>
        <w:t>, </w:t>
      </w:r>
      <w:hyperlink r:id="rId38" w:tooltip="Зуров, Леонид Фёдорович" w:history="1">
        <w:r w:rsidRPr="006801C9">
          <w:rPr>
            <w:rStyle w:val="a9"/>
            <w:color w:val="0B0080"/>
            <w:sz w:val="28"/>
            <w:szCs w:val="28"/>
          </w:rPr>
          <w:t xml:space="preserve">Л.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Зуров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39" w:tooltip="Кузнецова, Галина Николаевна" w:history="1">
        <w:r w:rsidRPr="006801C9">
          <w:rPr>
            <w:rStyle w:val="a9"/>
            <w:color w:val="0B0080"/>
            <w:sz w:val="28"/>
            <w:szCs w:val="28"/>
          </w:rPr>
          <w:t>Г. Кузнецова</w:t>
        </w:r>
      </w:hyperlink>
      <w:r w:rsidRPr="006801C9">
        <w:rPr>
          <w:color w:val="202122"/>
          <w:sz w:val="28"/>
          <w:szCs w:val="28"/>
        </w:rPr>
        <w:t>, </w:t>
      </w:r>
      <w:hyperlink r:id="rId40" w:tooltip="Варшавский, Владимир Сергеевич" w:history="1">
        <w:r w:rsidRPr="006801C9">
          <w:rPr>
            <w:rStyle w:val="a9"/>
            <w:color w:val="0B0080"/>
            <w:sz w:val="28"/>
            <w:szCs w:val="28"/>
          </w:rPr>
          <w:t>В. Варшавский</w:t>
        </w:r>
      </w:hyperlink>
      <w:r w:rsidRPr="006801C9">
        <w:rPr>
          <w:color w:val="202122"/>
          <w:sz w:val="28"/>
          <w:szCs w:val="28"/>
        </w:rPr>
        <w:t>, </w:t>
      </w:r>
      <w:hyperlink r:id="rId41" w:tooltip="Смоленский, Владимир Алексеевич" w:history="1">
        <w:r w:rsidRPr="006801C9">
          <w:rPr>
            <w:rStyle w:val="a9"/>
            <w:color w:val="0B0080"/>
            <w:sz w:val="28"/>
            <w:szCs w:val="28"/>
          </w:rPr>
          <w:t>В. А. Смоленский</w:t>
        </w:r>
      </w:hyperlink>
      <w:r w:rsidRPr="006801C9">
        <w:rPr>
          <w:color w:val="202122"/>
          <w:sz w:val="28"/>
          <w:szCs w:val="28"/>
        </w:rPr>
        <w:t>, </w:t>
      </w:r>
      <w:hyperlink r:id="rId42" w:tooltip="Юрий Фельзен" w:history="1">
        <w:r w:rsidRPr="006801C9">
          <w:rPr>
            <w:rStyle w:val="a9"/>
            <w:color w:val="0B0080"/>
            <w:sz w:val="28"/>
            <w:szCs w:val="28"/>
          </w:rPr>
          <w:t xml:space="preserve">Ю.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Фельзен</w:t>
        </w:r>
        <w:proofErr w:type="spellEnd"/>
      </w:hyperlink>
      <w:r w:rsidRPr="006801C9">
        <w:rPr>
          <w:color w:val="202122"/>
          <w:sz w:val="28"/>
          <w:szCs w:val="28"/>
        </w:rPr>
        <w:t>,</w:t>
      </w:r>
      <w:proofErr w:type="gramEnd"/>
      <w:r w:rsidRPr="006801C9">
        <w:rPr>
          <w:color w:val="202122"/>
          <w:sz w:val="28"/>
          <w:szCs w:val="28"/>
        </w:rPr>
        <w:t> </w:t>
      </w:r>
      <w:hyperlink r:id="rId43" w:tooltip="Яновский, Василий Семёнович" w:history="1">
        <w:r w:rsidRPr="006801C9">
          <w:rPr>
            <w:rStyle w:val="a9"/>
            <w:color w:val="0B0080"/>
            <w:sz w:val="28"/>
            <w:szCs w:val="28"/>
          </w:rPr>
          <w:t>В. С. Яновский</w:t>
        </w:r>
      </w:hyperlink>
      <w:r w:rsidRPr="006801C9">
        <w:rPr>
          <w:color w:val="202122"/>
          <w:sz w:val="28"/>
          <w:szCs w:val="28"/>
        </w:rPr>
        <w:t>, </w:t>
      </w:r>
      <w:hyperlink r:id="rId44" w:tooltip="Кнорринг, Ирина Николаевна" w:history="1">
        <w:r w:rsidRPr="006801C9">
          <w:rPr>
            <w:rStyle w:val="a9"/>
            <w:color w:val="0B0080"/>
            <w:sz w:val="28"/>
            <w:szCs w:val="28"/>
          </w:rPr>
          <w:t xml:space="preserve">И.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Кнорринг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45" w:tooltip="Каратеев, Михаил Дмитриевич" w:history="1">
        <w:r w:rsidRPr="006801C9">
          <w:rPr>
            <w:rStyle w:val="a9"/>
            <w:color w:val="0B0080"/>
            <w:sz w:val="28"/>
            <w:szCs w:val="28"/>
          </w:rPr>
          <w:t xml:space="preserve">М. Д.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Каратеев</w:t>
        </w:r>
        <w:proofErr w:type="spellEnd"/>
      </w:hyperlink>
      <w:r w:rsidRPr="006801C9">
        <w:rPr>
          <w:color w:val="202122"/>
          <w:sz w:val="28"/>
          <w:szCs w:val="28"/>
        </w:rPr>
        <w:t> и др.</w:t>
      </w:r>
      <w:r w:rsidR="006801C9" w:rsidRPr="006801C9">
        <w:rPr>
          <w:rStyle w:val="mw-headline"/>
          <w:b/>
          <w:bCs/>
          <w:color w:val="000000"/>
          <w:sz w:val="28"/>
          <w:szCs w:val="28"/>
        </w:rPr>
        <w:t xml:space="preserve"> </w:t>
      </w:r>
    </w:p>
    <w:p w:rsidR="00AC5368" w:rsidRPr="006801C9" w:rsidRDefault="006801C9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rStyle w:val="mw-headline"/>
          <w:b/>
          <w:bCs/>
          <w:color w:val="000000"/>
          <w:sz w:val="28"/>
          <w:szCs w:val="28"/>
        </w:rPr>
        <w:t xml:space="preserve">                       Вторая волна эмиграции (1940—1950-е годы)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В конце</w:t>
      </w:r>
      <w:proofErr w:type="gramStart"/>
      <w:r w:rsidRPr="006801C9">
        <w:rPr>
          <w:color w:val="202122"/>
          <w:sz w:val="28"/>
          <w:szCs w:val="28"/>
        </w:rPr>
        <w:t> </w:t>
      </w:r>
      <w:hyperlink r:id="rId46" w:tooltip="Вторая мировая война" w:history="1">
        <w:r w:rsidRPr="006801C9">
          <w:rPr>
            <w:rStyle w:val="a9"/>
            <w:color w:val="0B0080"/>
            <w:sz w:val="28"/>
            <w:szCs w:val="28"/>
          </w:rPr>
          <w:t>В</w:t>
        </w:r>
        <w:proofErr w:type="gramEnd"/>
        <w:r w:rsidRPr="006801C9">
          <w:rPr>
            <w:rStyle w:val="a9"/>
            <w:color w:val="0B0080"/>
            <w:sz w:val="28"/>
            <w:szCs w:val="28"/>
          </w:rPr>
          <w:t>торой мировой войны</w:t>
        </w:r>
      </w:hyperlink>
      <w:r w:rsidRPr="006801C9">
        <w:rPr>
          <w:color w:val="202122"/>
          <w:sz w:val="28"/>
          <w:szCs w:val="28"/>
        </w:rPr>
        <w:t xml:space="preserve"> началась вторая волна эмиграции, которая уже не отличалась такой массовостью, как первая. </w:t>
      </w:r>
      <w:proofErr w:type="gramStart"/>
      <w:r w:rsidRPr="006801C9">
        <w:rPr>
          <w:color w:val="202122"/>
          <w:sz w:val="28"/>
          <w:szCs w:val="28"/>
        </w:rPr>
        <w:t>Значительная её часть состояла из так называемых </w:t>
      </w:r>
      <w:hyperlink r:id="rId47" w:tooltip="Перемещённое лицо" w:history="1">
        <w:r w:rsidRPr="006801C9">
          <w:rPr>
            <w:rStyle w:val="a9"/>
            <w:color w:val="0B0080"/>
            <w:sz w:val="28"/>
            <w:szCs w:val="28"/>
          </w:rPr>
          <w:t>«перемещённых лиц» («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ди-пи</w:t>
        </w:r>
        <w:proofErr w:type="spellEnd"/>
        <w:r w:rsidRPr="006801C9">
          <w:rPr>
            <w:rStyle w:val="a9"/>
            <w:color w:val="0B0080"/>
            <w:sz w:val="28"/>
            <w:szCs w:val="28"/>
          </w:rPr>
          <w:t>»)</w:t>
        </w:r>
      </w:hyperlink>
      <w:r w:rsidRPr="006801C9">
        <w:rPr>
          <w:color w:val="202122"/>
          <w:sz w:val="28"/>
          <w:szCs w:val="28"/>
        </w:rPr>
        <w:t>. Большая часть эмигрировала в </w:t>
      </w:r>
      <w:hyperlink r:id="rId48" w:tooltip="Германия" w:history="1">
        <w:r w:rsidRPr="006801C9">
          <w:rPr>
            <w:rStyle w:val="a9"/>
            <w:color w:val="0B0080"/>
            <w:sz w:val="28"/>
            <w:szCs w:val="28"/>
          </w:rPr>
          <w:t>Германию</w:t>
        </w:r>
      </w:hyperlink>
      <w:r w:rsidRPr="006801C9">
        <w:rPr>
          <w:color w:val="202122"/>
          <w:sz w:val="28"/>
          <w:szCs w:val="28"/>
        </w:rPr>
        <w:t> и </w:t>
      </w:r>
      <w:hyperlink r:id="rId49" w:tooltip="США" w:history="1">
        <w:r w:rsidRPr="006801C9">
          <w:rPr>
            <w:rStyle w:val="a9"/>
            <w:color w:val="0B0080"/>
            <w:sz w:val="28"/>
            <w:szCs w:val="28"/>
          </w:rPr>
          <w:t>США</w:t>
        </w:r>
      </w:hyperlink>
      <w:r w:rsidRPr="006801C9">
        <w:rPr>
          <w:color w:val="202122"/>
          <w:sz w:val="28"/>
          <w:szCs w:val="28"/>
        </w:rPr>
        <w:t>. Оказавшиеся в тяжёлых условиях эмиграции поэты и писатели посвящали немалую часть своего творчества теме войны, плена, </w:t>
      </w:r>
      <w:hyperlink r:id="rId50" w:tooltip="Красный террор" w:history="1">
        <w:r w:rsidRPr="006801C9">
          <w:rPr>
            <w:rStyle w:val="a9"/>
            <w:color w:val="0B0080"/>
            <w:sz w:val="28"/>
            <w:szCs w:val="28"/>
          </w:rPr>
          <w:t>большевистского террора</w:t>
        </w:r>
      </w:hyperlink>
      <w:r w:rsidRPr="006801C9">
        <w:rPr>
          <w:color w:val="202122"/>
          <w:sz w:val="28"/>
          <w:szCs w:val="28"/>
        </w:rPr>
        <w:t>. Среди эмигрировавших авторов — </w:t>
      </w:r>
      <w:hyperlink r:id="rId51" w:tooltip="Кленовский, Дмитрий Иосифович" w:history="1">
        <w:r w:rsidRPr="006801C9">
          <w:rPr>
            <w:rStyle w:val="a9"/>
            <w:color w:val="0B0080"/>
            <w:sz w:val="28"/>
            <w:szCs w:val="28"/>
          </w:rPr>
          <w:t xml:space="preserve">Д.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Кленовский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52" w:tooltip="Синкевич, Валентина Алексеевна" w:history="1">
        <w:r w:rsidRPr="006801C9">
          <w:rPr>
            <w:rStyle w:val="a9"/>
            <w:color w:val="0B0080"/>
            <w:sz w:val="28"/>
            <w:szCs w:val="28"/>
          </w:rPr>
          <w:t xml:space="preserve">В.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Синкевич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53" w:tooltip="Ширяев, Борис Николаевич" w:history="1">
        <w:r w:rsidRPr="006801C9">
          <w:rPr>
            <w:rStyle w:val="a9"/>
            <w:color w:val="0B0080"/>
            <w:sz w:val="28"/>
            <w:szCs w:val="28"/>
          </w:rPr>
          <w:t>Б. Ширяев</w:t>
        </w:r>
      </w:hyperlink>
      <w:r w:rsidRPr="006801C9">
        <w:rPr>
          <w:color w:val="202122"/>
          <w:sz w:val="28"/>
          <w:szCs w:val="28"/>
        </w:rPr>
        <w:t>, </w:t>
      </w:r>
      <w:hyperlink r:id="rId54" w:tooltip="Моршен, Николай Николаевич" w:history="1">
        <w:r w:rsidRPr="006801C9">
          <w:rPr>
            <w:rStyle w:val="a9"/>
            <w:color w:val="0B0080"/>
            <w:sz w:val="28"/>
            <w:szCs w:val="28"/>
          </w:rPr>
          <w:t xml:space="preserve">Н.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Моршен</w:t>
        </w:r>
        <w:proofErr w:type="spellEnd"/>
      </w:hyperlink>
      <w:r w:rsidRPr="006801C9">
        <w:rPr>
          <w:color w:val="202122"/>
          <w:sz w:val="28"/>
          <w:szCs w:val="28"/>
        </w:rPr>
        <w:t>,</w:t>
      </w:r>
      <w:proofErr w:type="gramEnd"/>
      <w:r w:rsidRPr="006801C9">
        <w:rPr>
          <w:color w:val="202122"/>
          <w:sz w:val="28"/>
          <w:szCs w:val="28"/>
        </w:rPr>
        <w:t> </w:t>
      </w:r>
      <w:hyperlink r:id="rId55" w:tooltip="Нароков, Николай Владимирович" w:history="1">
        <w:r w:rsidRPr="006801C9">
          <w:rPr>
            <w:rStyle w:val="a9"/>
            <w:color w:val="0B0080"/>
            <w:sz w:val="28"/>
            <w:szCs w:val="28"/>
          </w:rPr>
          <w:t xml:space="preserve">Н.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Нароков</w:t>
        </w:r>
        <w:proofErr w:type="spellEnd"/>
      </w:hyperlink>
      <w:r w:rsidRPr="006801C9">
        <w:rPr>
          <w:color w:val="202122"/>
          <w:sz w:val="28"/>
          <w:szCs w:val="28"/>
        </w:rPr>
        <w:t>, одним из наиболее видных поэтов второй волны критиками считается </w:t>
      </w:r>
      <w:hyperlink r:id="rId56" w:tooltip="Елагин, Иван Венедиктович" w:history="1">
        <w:r w:rsidRPr="006801C9">
          <w:rPr>
            <w:rStyle w:val="a9"/>
            <w:color w:val="0B0080"/>
            <w:sz w:val="28"/>
            <w:szCs w:val="28"/>
          </w:rPr>
          <w:t>И. Елагин</w:t>
        </w:r>
      </w:hyperlink>
      <w:r w:rsidRPr="006801C9">
        <w:rPr>
          <w:color w:val="202122"/>
          <w:sz w:val="28"/>
          <w:szCs w:val="28"/>
        </w:rPr>
        <w:t>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rStyle w:val="mw-headline"/>
          <w:b/>
          <w:bCs/>
          <w:color w:val="000000"/>
          <w:sz w:val="28"/>
          <w:szCs w:val="28"/>
        </w:rPr>
      </w:pPr>
      <w:r w:rsidRPr="006801C9">
        <w:rPr>
          <w:color w:val="202122"/>
          <w:sz w:val="28"/>
          <w:szCs w:val="28"/>
        </w:rPr>
        <w:t>Некоторые исследователи относят ко второй волне эмиграции </w:t>
      </w:r>
      <w:hyperlink r:id="rId57" w:tooltip="Иваск, Юрий Павлович" w:history="1">
        <w:r w:rsidRPr="006801C9">
          <w:rPr>
            <w:rStyle w:val="a9"/>
            <w:color w:val="0B0080"/>
            <w:sz w:val="28"/>
            <w:szCs w:val="28"/>
          </w:rPr>
          <w:t>Ю. Иваска</w:t>
        </w:r>
      </w:hyperlink>
      <w:r w:rsidRPr="006801C9">
        <w:rPr>
          <w:color w:val="202122"/>
          <w:sz w:val="28"/>
          <w:szCs w:val="28"/>
        </w:rPr>
        <w:t>, </w:t>
      </w:r>
      <w:hyperlink r:id="rId58" w:tooltip="Чиннов, Игорь Владимирович" w:history="1">
        <w:r w:rsidRPr="006801C9">
          <w:rPr>
            <w:rStyle w:val="a9"/>
            <w:color w:val="0B0080"/>
            <w:sz w:val="28"/>
            <w:szCs w:val="28"/>
          </w:rPr>
          <w:t>И. Чиннова</w:t>
        </w:r>
      </w:hyperlink>
      <w:r w:rsidRPr="006801C9">
        <w:rPr>
          <w:color w:val="202122"/>
          <w:sz w:val="28"/>
          <w:szCs w:val="28"/>
        </w:rPr>
        <w:t>, </w:t>
      </w:r>
      <w:hyperlink r:id="rId59" w:tooltip="Нарциссов, Борис Анатольевич" w:history="1">
        <w:r w:rsidRPr="006801C9">
          <w:rPr>
            <w:rStyle w:val="a9"/>
            <w:color w:val="0B0080"/>
            <w:sz w:val="28"/>
            <w:szCs w:val="28"/>
          </w:rPr>
          <w:t xml:space="preserve">Б.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Нарциссова</w:t>
        </w:r>
        <w:proofErr w:type="spellEnd"/>
      </w:hyperlink>
      <w:r w:rsidRPr="006801C9">
        <w:rPr>
          <w:color w:val="202122"/>
          <w:sz w:val="28"/>
          <w:szCs w:val="28"/>
        </w:rPr>
        <w:t>, живших в 1920—1930-х годах в прибалтийских государствах, находившихся на окраине литературной жизни русского зарубежья.</w:t>
      </w:r>
      <w:r w:rsidRPr="006801C9">
        <w:rPr>
          <w:rStyle w:val="mw-headline"/>
          <w:b/>
          <w:bCs/>
          <w:color w:val="000000"/>
          <w:sz w:val="28"/>
          <w:szCs w:val="28"/>
        </w:rPr>
        <w:t xml:space="preserve"> 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rStyle w:val="mw-headline"/>
          <w:b/>
          <w:bCs/>
          <w:color w:val="000000"/>
          <w:sz w:val="28"/>
          <w:szCs w:val="28"/>
        </w:rPr>
        <w:t xml:space="preserve">                   Третья волна эмиграции (1960—1980-е годы)</w:t>
      </w:r>
      <w:r w:rsidRPr="006801C9">
        <w:rPr>
          <w:color w:val="202122"/>
          <w:sz w:val="28"/>
          <w:szCs w:val="28"/>
        </w:rPr>
        <w:t xml:space="preserve"> 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Третья волна связана в большей степени с поколением «</w:t>
      </w:r>
      <w:hyperlink r:id="rId60" w:tooltip="Шестидесятники" w:history="1">
        <w:r w:rsidRPr="006801C9">
          <w:rPr>
            <w:rStyle w:val="a9"/>
            <w:color w:val="0B0080"/>
            <w:sz w:val="28"/>
            <w:szCs w:val="28"/>
          </w:rPr>
          <w:t>шестидесятников</w:t>
        </w:r>
      </w:hyperlink>
      <w:r w:rsidRPr="006801C9">
        <w:rPr>
          <w:color w:val="202122"/>
          <w:sz w:val="28"/>
          <w:szCs w:val="28"/>
        </w:rPr>
        <w:t>» и их не оправдавшимися надеждами на перемены после «</w:t>
      </w:r>
      <w:hyperlink r:id="rId61" w:tooltip="Хрущёвская оттепель" w:history="1">
        <w:r w:rsidRPr="006801C9">
          <w:rPr>
            <w:rStyle w:val="a9"/>
            <w:color w:val="0B0080"/>
            <w:sz w:val="28"/>
            <w:szCs w:val="28"/>
          </w:rPr>
          <w:t>хрущёвской оттепели</w:t>
        </w:r>
      </w:hyperlink>
      <w:r w:rsidRPr="006801C9">
        <w:rPr>
          <w:color w:val="202122"/>
          <w:sz w:val="28"/>
          <w:szCs w:val="28"/>
        </w:rPr>
        <w:t>». После посещения </w:t>
      </w:r>
      <w:hyperlink r:id="rId62" w:tooltip="Хрущёв, Никита Сергеевич" w:history="1">
        <w:r w:rsidRPr="006801C9">
          <w:rPr>
            <w:rStyle w:val="a9"/>
            <w:color w:val="0B0080"/>
            <w:sz w:val="28"/>
            <w:szCs w:val="28"/>
          </w:rPr>
          <w:t>Н. С. Хрущёвым</w:t>
        </w:r>
      </w:hyperlink>
      <w:r w:rsidRPr="006801C9">
        <w:rPr>
          <w:color w:val="202122"/>
          <w:sz w:val="28"/>
          <w:szCs w:val="28"/>
        </w:rPr>
        <w:t> в 1962 году </w:t>
      </w:r>
      <w:hyperlink r:id="rId63" w:tooltip="Посещение Хрущёвым выставки авангардистов" w:history="1">
        <w:r w:rsidRPr="006801C9">
          <w:rPr>
            <w:rStyle w:val="a9"/>
            <w:color w:val="0B0080"/>
            <w:sz w:val="28"/>
            <w:szCs w:val="28"/>
          </w:rPr>
          <w:t>выставки художников-авангардистов</w:t>
        </w:r>
      </w:hyperlink>
      <w:r w:rsidRPr="006801C9">
        <w:rPr>
          <w:color w:val="202122"/>
          <w:sz w:val="28"/>
          <w:szCs w:val="28"/>
        </w:rPr>
        <w:t> начался период гонений на творческую интеллигенцию и ограничений свобод. В 1966 году был выслан первый писатель — </w:t>
      </w:r>
      <w:hyperlink r:id="rId64" w:tooltip="Тарсис, Валерий Яковлевич" w:history="1">
        <w:r w:rsidRPr="006801C9">
          <w:rPr>
            <w:rStyle w:val="a9"/>
            <w:color w:val="0B0080"/>
            <w:sz w:val="28"/>
            <w:szCs w:val="28"/>
          </w:rPr>
          <w:t xml:space="preserve">В.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Тарсис</w:t>
        </w:r>
        <w:proofErr w:type="spellEnd"/>
      </w:hyperlink>
      <w:r w:rsidRPr="006801C9">
        <w:rPr>
          <w:color w:val="202122"/>
          <w:sz w:val="28"/>
          <w:szCs w:val="28"/>
        </w:rPr>
        <w:t>. Многие деятели науки и культуры стали выезжать из страны после изгнания </w:t>
      </w:r>
      <w:hyperlink r:id="rId65" w:tooltip="Солженицын, Александр Исаевич" w:history="1">
        <w:r w:rsidRPr="006801C9">
          <w:rPr>
            <w:rStyle w:val="a9"/>
            <w:color w:val="0B0080"/>
            <w:sz w:val="28"/>
            <w:szCs w:val="28"/>
          </w:rPr>
          <w:t>А. Солженицына</w:t>
        </w:r>
      </w:hyperlink>
      <w:r w:rsidRPr="006801C9">
        <w:rPr>
          <w:color w:val="202122"/>
          <w:sz w:val="28"/>
          <w:szCs w:val="28"/>
        </w:rPr>
        <w:t> в 1974 году, эмигрируя в основном в </w:t>
      </w:r>
      <w:hyperlink r:id="rId66" w:tooltip="США" w:history="1">
        <w:r w:rsidRPr="006801C9">
          <w:rPr>
            <w:rStyle w:val="a9"/>
            <w:color w:val="0B0080"/>
            <w:sz w:val="28"/>
            <w:szCs w:val="28"/>
          </w:rPr>
          <w:t>США</w:t>
        </w:r>
      </w:hyperlink>
      <w:r w:rsidRPr="006801C9">
        <w:rPr>
          <w:color w:val="202122"/>
          <w:sz w:val="28"/>
          <w:szCs w:val="28"/>
        </w:rPr>
        <w:t>, </w:t>
      </w:r>
      <w:hyperlink r:id="rId67" w:tooltip="Франция" w:history="1">
        <w:r w:rsidRPr="006801C9">
          <w:rPr>
            <w:rStyle w:val="a9"/>
            <w:color w:val="0B0080"/>
            <w:sz w:val="28"/>
            <w:szCs w:val="28"/>
          </w:rPr>
          <w:t>Францию</w:t>
        </w:r>
      </w:hyperlink>
      <w:r w:rsidRPr="006801C9">
        <w:rPr>
          <w:color w:val="202122"/>
          <w:sz w:val="28"/>
          <w:szCs w:val="28"/>
        </w:rPr>
        <w:t>, </w:t>
      </w:r>
      <w:hyperlink r:id="rId68" w:tooltip="Германия" w:history="1">
        <w:r w:rsidRPr="006801C9">
          <w:rPr>
            <w:rStyle w:val="a9"/>
            <w:color w:val="0B0080"/>
            <w:sz w:val="28"/>
            <w:szCs w:val="28"/>
          </w:rPr>
          <w:t>Германию</w:t>
        </w:r>
      </w:hyperlink>
      <w:r w:rsidRPr="006801C9">
        <w:rPr>
          <w:color w:val="202122"/>
          <w:sz w:val="28"/>
          <w:szCs w:val="28"/>
        </w:rPr>
        <w:t>, </w:t>
      </w:r>
      <w:hyperlink r:id="rId69" w:tooltip="Израиль" w:history="1">
        <w:r w:rsidRPr="006801C9">
          <w:rPr>
            <w:rStyle w:val="a9"/>
            <w:color w:val="0B0080"/>
            <w:sz w:val="28"/>
            <w:szCs w:val="28"/>
          </w:rPr>
          <w:t>Израиль</w:t>
        </w:r>
      </w:hyperlink>
      <w:r w:rsidRPr="006801C9">
        <w:rPr>
          <w:color w:val="202122"/>
          <w:sz w:val="28"/>
          <w:szCs w:val="28"/>
        </w:rPr>
        <w:t>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proofErr w:type="gramStart"/>
      <w:r w:rsidRPr="006801C9">
        <w:rPr>
          <w:color w:val="202122"/>
          <w:sz w:val="28"/>
          <w:szCs w:val="28"/>
        </w:rPr>
        <w:t>Представители третьей волны отличались от «старой эмиграции», часто были склонны к </w:t>
      </w:r>
      <w:hyperlink r:id="rId70" w:tooltip="Авангард (искусство)" w:history="1">
        <w:r w:rsidRPr="006801C9">
          <w:rPr>
            <w:rStyle w:val="a9"/>
            <w:color w:val="0B0080"/>
            <w:sz w:val="28"/>
            <w:szCs w:val="28"/>
          </w:rPr>
          <w:t>авангарду</w:t>
        </w:r>
      </w:hyperlink>
      <w:r w:rsidRPr="006801C9">
        <w:rPr>
          <w:color w:val="202122"/>
          <w:sz w:val="28"/>
          <w:szCs w:val="28"/>
        </w:rPr>
        <w:t>, </w:t>
      </w:r>
      <w:hyperlink r:id="rId71" w:tooltip="Постмодернизм" w:history="1">
        <w:r w:rsidRPr="006801C9">
          <w:rPr>
            <w:rStyle w:val="a9"/>
            <w:color w:val="0B0080"/>
            <w:sz w:val="28"/>
            <w:szCs w:val="28"/>
          </w:rPr>
          <w:t>постмодернизму</w:t>
        </w:r>
      </w:hyperlink>
      <w:r w:rsidRPr="006801C9">
        <w:rPr>
          <w:color w:val="202122"/>
          <w:sz w:val="28"/>
          <w:szCs w:val="28"/>
        </w:rPr>
        <w:t>, находясь под впечатлением не русской классики, а модной в 1960-х годах американской и латиноамериканской литературы, произведений </w:t>
      </w:r>
      <w:hyperlink r:id="rId72" w:tooltip="Цветаева, Марина Ивановна" w:history="1">
        <w:r w:rsidRPr="006801C9">
          <w:rPr>
            <w:rStyle w:val="a9"/>
            <w:color w:val="0B0080"/>
            <w:sz w:val="28"/>
            <w:szCs w:val="28"/>
          </w:rPr>
          <w:t>М. Цветаевой</w:t>
        </w:r>
      </w:hyperlink>
      <w:r w:rsidRPr="006801C9">
        <w:rPr>
          <w:color w:val="202122"/>
          <w:sz w:val="28"/>
          <w:szCs w:val="28"/>
        </w:rPr>
        <w:t>, </w:t>
      </w:r>
      <w:hyperlink r:id="rId73" w:tooltip="Пастернак, Борис Леонидович" w:history="1">
        <w:r w:rsidRPr="006801C9">
          <w:rPr>
            <w:rStyle w:val="a9"/>
            <w:color w:val="0B0080"/>
            <w:sz w:val="28"/>
            <w:szCs w:val="28"/>
          </w:rPr>
          <w:t xml:space="preserve">Б. </w:t>
        </w:r>
        <w:r w:rsidRPr="006801C9">
          <w:rPr>
            <w:rStyle w:val="a9"/>
            <w:color w:val="0B0080"/>
            <w:sz w:val="28"/>
            <w:szCs w:val="28"/>
          </w:rPr>
          <w:lastRenderedPageBreak/>
          <w:t>Пастернака</w:t>
        </w:r>
      </w:hyperlink>
      <w:r w:rsidRPr="006801C9">
        <w:rPr>
          <w:color w:val="202122"/>
          <w:sz w:val="28"/>
          <w:szCs w:val="28"/>
        </w:rPr>
        <w:t>, </w:t>
      </w:r>
      <w:hyperlink r:id="rId74" w:tooltip="Платонов, Андрей Платонович" w:history="1">
        <w:r w:rsidRPr="006801C9">
          <w:rPr>
            <w:rStyle w:val="a9"/>
            <w:color w:val="0B0080"/>
            <w:sz w:val="28"/>
            <w:szCs w:val="28"/>
          </w:rPr>
          <w:t>А. Платонова</w:t>
        </w:r>
      </w:hyperlink>
      <w:r w:rsidRPr="006801C9">
        <w:rPr>
          <w:color w:val="202122"/>
          <w:sz w:val="28"/>
          <w:szCs w:val="28"/>
        </w:rPr>
        <w:t>. Среди крупных представителей третьей волны — </w:t>
      </w:r>
      <w:hyperlink r:id="rId75" w:tooltip="Аксёнов, Василий Павлович" w:history="1">
        <w:r w:rsidRPr="006801C9">
          <w:rPr>
            <w:rStyle w:val="a9"/>
            <w:color w:val="0B0080"/>
            <w:sz w:val="28"/>
            <w:szCs w:val="28"/>
          </w:rPr>
          <w:t>В. Аксёнов</w:t>
        </w:r>
      </w:hyperlink>
      <w:r w:rsidRPr="006801C9">
        <w:rPr>
          <w:color w:val="202122"/>
          <w:sz w:val="28"/>
          <w:szCs w:val="28"/>
        </w:rPr>
        <w:t>,</w:t>
      </w:r>
      <w:proofErr w:type="gramEnd"/>
      <w:r w:rsidRPr="006801C9">
        <w:rPr>
          <w:color w:val="202122"/>
          <w:sz w:val="28"/>
          <w:szCs w:val="28"/>
        </w:rPr>
        <w:t> </w:t>
      </w:r>
      <w:hyperlink r:id="rId76" w:tooltip="Владимов, Георгий Николаевич" w:history="1">
        <w:r w:rsidRPr="006801C9">
          <w:rPr>
            <w:rStyle w:val="a9"/>
            <w:color w:val="0B0080"/>
            <w:sz w:val="28"/>
            <w:szCs w:val="28"/>
          </w:rPr>
          <w:t xml:space="preserve">Г.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Владимов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77" w:tooltip="Войнович, Владимир Николаевич" w:history="1">
        <w:r w:rsidRPr="006801C9">
          <w:rPr>
            <w:rStyle w:val="a9"/>
            <w:color w:val="0B0080"/>
            <w:sz w:val="28"/>
            <w:szCs w:val="28"/>
          </w:rPr>
          <w:t>В. Войнович</w:t>
        </w:r>
      </w:hyperlink>
      <w:r w:rsidRPr="006801C9">
        <w:rPr>
          <w:color w:val="202122"/>
          <w:sz w:val="28"/>
          <w:szCs w:val="28"/>
        </w:rPr>
        <w:t>, </w:t>
      </w:r>
      <w:hyperlink r:id="rId78" w:tooltip="Зиновьев, Александр Александрович" w:history="1">
        <w:r w:rsidRPr="006801C9">
          <w:rPr>
            <w:rStyle w:val="a9"/>
            <w:color w:val="0B0080"/>
            <w:sz w:val="28"/>
            <w:szCs w:val="28"/>
          </w:rPr>
          <w:t>А. Зиновьев</w:t>
        </w:r>
      </w:hyperlink>
      <w:r w:rsidRPr="006801C9">
        <w:rPr>
          <w:color w:val="202122"/>
          <w:sz w:val="28"/>
          <w:szCs w:val="28"/>
        </w:rPr>
        <w:t>, </w:t>
      </w:r>
      <w:hyperlink r:id="rId79" w:tooltip="Мамлеев, Юрий Витальевич" w:history="1">
        <w:r w:rsidRPr="006801C9">
          <w:rPr>
            <w:rStyle w:val="a9"/>
            <w:color w:val="0B0080"/>
            <w:sz w:val="28"/>
            <w:szCs w:val="28"/>
          </w:rPr>
          <w:t xml:space="preserve">Ю.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Мамлеев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80" w:tooltip="Синявский, Андрей Донатович" w:history="1">
        <w:r w:rsidRPr="006801C9">
          <w:rPr>
            <w:rStyle w:val="a9"/>
            <w:color w:val="0B0080"/>
            <w:sz w:val="28"/>
            <w:szCs w:val="28"/>
          </w:rPr>
          <w:t>А. Синявский</w:t>
        </w:r>
      </w:hyperlink>
      <w:r w:rsidRPr="006801C9">
        <w:rPr>
          <w:color w:val="202122"/>
          <w:sz w:val="28"/>
          <w:szCs w:val="28"/>
        </w:rPr>
        <w:t>, </w:t>
      </w:r>
      <w:hyperlink r:id="rId81" w:tooltip="Худяков, Генрих Федорович (страница отсутствует)" w:history="1">
        <w:r w:rsidRPr="006801C9">
          <w:rPr>
            <w:rStyle w:val="a9"/>
            <w:color w:val="A55858"/>
            <w:sz w:val="28"/>
            <w:szCs w:val="28"/>
          </w:rPr>
          <w:t>Г. Худяков</w:t>
        </w:r>
      </w:hyperlink>
      <w:r w:rsidRPr="006801C9">
        <w:rPr>
          <w:color w:val="202122"/>
          <w:sz w:val="28"/>
          <w:szCs w:val="28"/>
        </w:rPr>
        <w:t xml:space="preserve">, Э. Лимонов, А. </w:t>
      </w:r>
      <w:proofErr w:type="spellStart"/>
      <w:r w:rsidRPr="006801C9">
        <w:rPr>
          <w:color w:val="202122"/>
          <w:sz w:val="28"/>
          <w:szCs w:val="28"/>
        </w:rPr>
        <w:t>Генис</w:t>
      </w:r>
      <w:proofErr w:type="spellEnd"/>
      <w:r w:rsidRPr="006801C9">
        <w:rPr>
          <w:color w:val="202122"/>
          <w:sz w:val="28"/>
          <w:szCs w:val="28"/>
        </w:rPr>
        <w:t xml:space="preserve">, К. </w:t>
      </w:r>
      <w:proofErr w:type="spellStart"/>
      <w:r w:rsidRPr="006801C9">
        <w:rPr>
          <w:color w:val="202122"/>
          <w:sz w:val="28"/>
          <w:szCs w:val="28"/>
        </w:rPr>
        <w:t>Кузьминский</w:t>
      </w:r>
      <w:proofErr w:type="spellEnd"/>
      <w:r w:rsidRPr="006801C9">
        <w:rPr>
          <w:color w:val="202122"/>
          <w:sz w:val="28"/>
          <w:szCs w:val="28"/>
        </w:rPr>
        <w:t>, </w:t>
      </w:r>
      <w:hyperlink r:id="rId82" w:tooltip="Довлатов, Сергей Донатович" w:history="1">
        <w:r w:rsidRPr="006801C9">
          <w:rPr>
            <w:rStyle w:val="a9"/>
            <w:color w:val="0B0080"/>
            <w:sz w:val="28"/>
            <w:szCs w:val="28"/>
          </w:rPr>
          <w:t>С. Довлатов</w:t>
        </w:r>
      </w:hyperlink>
      <w:r w:rsidRPr="006801C9">
        <w:rPr>
          <w:color w:val="202122"/>
          <w:sz w:val="28"/>
          <w:szCs w:val="28"/>
        </w:rPr>
        <w:t>, </w:t>
      </w:r>
      <w:hyperlink r:id="rId83" w:tooltip="Бродский, Иосиф Александрович" w:history="1">
        <w:r w:rsidRPr="006801C9">
          <w:rPr>
            <w:rStyle w:val="a9"/>
            <w:color w:val="0B0080"/>
            <w:sz w:val="28"/>
            <w:szCs w:val="28"/>
          </w:rPr>
          <w:t>И. Бродский</w:t>
        </w:r>
      </w:hyperlink>
      <w:r w:rsidRPr="006801C9">
        <w:rPr>
          <w:color w:val="202122"/>
          <w:sz w:val="28"/>
          <w:szCs w:val="28"/>
        </w:rPr>
        <w:t>.</w:t>
      </w:r>
    </w:p>
    <w:p w:rsid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Некоторые исследователи считают, что работы писателей первой волны эмиграции имеют большее культурное и литературное значение, чем творчество авторов второй и третьей.</w:t>
      </w:r>
    </w:p>
    <w:p w:rsidR="00E01421" w:rsidRDefault="00E01421" w:rsidP="00E01421">
      <w:pPr>
        <w:pStyle w:val="a8"/>
        <w:shd w:val="clear" w:color="auto" w:fill="FFFFFF"/>
        <w:spacing w:before="120" w:after="120"/>
        <w:rPr>
          <w:b/>
          <w:color w:val="FF0000"/>
          <w:sz w:val="28"/>
          <w:szCs w:val="28"/>
        </w:rPr>
      </w:pPr>
      <w:r w:rsidRPr="00E01421">
        <w:rPr>
          <w:b/>
          <w:color w:val="FF0000"/>
          <w:sz w:val="28"/>
          <w:szCs w:val="28"/>
        </w:rPr>
        <w:t>2.Жизнь и творчество В.В.Набокова</w:t>
      </w:r>
      <w:r>
        <w:rPr>
          <w:b/>
          <w:color w:val="FF0000"/>
          <w:sz w:val="28"/>
          <w:szCs w:val="28"/>
        </w:rPr>
        <w:t>.</w:t>
      </w:r>
    </w:p>
    <w:p w:rsidR="00E428F0" w:rsidRPr="00E01421" w:rsidRDefault="00E01421" w:rsidP="00E01421">
      <w:pPr>
        <w:pStyle w:val="a8"/>
        <w:shd w:val="clear" w:color="auto" w:fill="FFFFFF"/>
        <w:spacing w:before="120" w:after="1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</w:t>
      </w:r>
      <w:r w:rsidR="00E428F0" w:rsidRPr="00E01421">
        <w:rPr>
          <w:b/>
          <w:color w:val="000000"/>
          <w:sz w:val="28"/>
          <w:szCs w:val="28"/>
        </w:rPr>
        <w:t>Набоков Владимир Владимирович</w:t>
      </w:r>
      <w:r w:rsidR="00552DC5" w:rsidRPr="00E01421">
        <w:rPr>
          <w:b/>
          <w:color w:val="000000"/>
        </w:rPr>
        <w:t xml:space="preserve"> </w:t>
      </w:r>
    </w:p>
    <w:p w:rsidR="00E428F0" w:rsidRDefault="00E428F0" w:rsidP="00E428F0">
      <w:pPr>
        <w:pStyle w:val="a8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3614" cy="3600000"/>
            <wp:effectExtent l="19050" t="0" r="1486" b="0"/>
            <wp:docPr id="7" name="Рисунок 7" descr="C:\Users\Vitalik\Desktop\article43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talik\Desktop\article432679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1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Владимир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Владиимирович</w:t>
      </w:r>
      <w:proofErr w:type="spellEnd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Набоков (публиковался также под псевдонимом Владимир Сирин; 10 [22] апреля 1899, Санкт-Петербург — 2 июля 1977,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Монтрё</w:t>
      </w:r>
      <w:proofErr w:type="spellEnd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) — русский и американский писатель, поэт, переводчик, литературовед и энтомолог. Сын политика Владимира Набокова.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Родился Владимир Набоков 10 апреля 1899 года в Петербурге в семье известного политика. Аристократический семейный уклад в биографии Набокова благоприятствовал изучению иностранных языков с ранних лет. Сначала Владимир учился в Петербургском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Тенишевском</w:t>
      </w:r>
      <w:proofErr w:type="spellEnd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училище. Во время обучения писал стихи, увлекся изучением насекомых (энтомологией). Первый сборник стихотворений в биографии Владимира Набокова был издан на собственные деньги.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Дальнейшее образование Набоков получал в Кембридже, где кроме написания стихов занимался переводом. После убийства отца Владимир поселился в Берлине, начал публиковать свои рассказы. Первый роман в биографии Владимира Владимировича Набокова был закончен в 1927 году («Машенька»). Позже вместе с женой Верой Слоним переезжает в Париж, а затем в США. После этого стал писать на английском языке. Набоков читал лекции в американских университетах, путешествовал. Роман «Лолита» внес в биографию Владимира Набокова мировую известность.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01421" w:rsidRDefault="00552DC5" w:rsidP="00E01421">
      <w:pPr>
        <w:pStyle w:val="a8"/>
        <w:ind w:firstLine="400"/>
        <w:rPr>
          <w:color w:val="222222"/>
          <w:sz w:val="28"/>
          <w:szCs w:val="28"/>
        </w:rPr>
      </w:pPr>
      <w:r w:rsidRPr="00E428F0">
        <w:rPr>
          <w:color w:val="222222"/>
          <w:sz w:val="28"/>
          <w:szCs w:val="28"/>
        </w:rPr>
        <w:t xml:space="preserve">В 1960 году Набоков вернулся в Европу и поселился в Швейцарии, где и провел остаток жизни. </w:t>
      </w: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Там писатель создал последние свои произведения. Другие известные романы и повести Набокова: «Соглядатай», «Подвиг», «Отчаяние», «Дар», «Другие берега», «Бледное пламя» и многие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другие</w:t>
      </w:r>
      <w:proofErr w:type="gram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428F0">
        <w:rPr>
          <w:color w:val="222222"/>
          <w:sz w:val="28"/>
          <w:szCs w:val="28"/>
        </w:rPr>
        <w:t>В</w:t>
      </w:r>
      <w:proofErr w:type="spellEnd"/>
      <w:proofErr w:type="gramEnd"/>
      <w:r w:rsidRPr="00E428F0">
        <w:rPr>
          <w:color w:val="222222"/>
          <w:sz w:val="28"/>
          <w:szCs w:val="28"/>
        </w:rPr>
        <w:t xml:space="preserve"> 1962 году состоялась премьера первой экранизации «Лолиты». В качестве режиссера выступил Стэнли Кубрик. Летом 1975 года Владимир Владимирович упал, когда охотился на бабочек в швейцарских горах. Это происшествие оказало сильное негативное влияние на его здоровье. Скончался писатель 2 июля 1977 года</w:t>
      </w:r>
      <w:r w:rsidR="00E01421">
        <w:rPr>
          <w:color w:val="222222"/>
          <w:sz w:val="28"/>
          <w:szCs w:val="28"/>
        </w:rPr>
        <w:t>.</w:t>
      </w:r>
    </w:p>
    <w:p w:rsidR="00B245C0" w:rsidRPr="00E01421" w:rsidRDefault="00E01421" w:rsidP="00E01421">
      <w:pPr>
        <w:pStyle w:val="a8"/>
        <w:rPr>
          <w:color w:val="FF0000"/>
          <w:sz w:val="28"/>
          <w:szCs w:val="28"/>
        </w:rPr>
      </w:pPr>
      <w:r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3.</w:t>
      </w:r>
      <w:r w:rsidR="00B245C0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 Краткое содержание </w:t>
      </w:r>
      <w:r w:rsidR="001E5A59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романа </w:t>
      </w:r>
      <w:r w:rsidR="00B245C0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Набоков </w:t>
      </w:r>
      <w:r w:rsidR="001E5A59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«</w:t>
      </w:r>
      <w:r w:rsidR="00B245C0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Машенька</w:t>
      </w:r>
      <w:r w:rsidR="001E5A59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»</w:t>
      </w:r>
      <w:r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.</w:t>
      </w:r>
    </w:p>
    <w:p w:rsidR="00B245C0" w:rsidRPr="00865420" w:rsidRDefault="00B245C0" w:rsidP="00B245C0">
      <w:pPr>
        <w:pStyle w:val="a8"/>
        <w:ind w:firstLine="400"/>
        <w:rPr>
          <w:sz w:val="28"/>
          <w:szCs w:val="28"/>
        </w:rPr>
      </w:pPr>
      <w:r w:rsidRPr="00865420">
        <w:rPr>
          <w:sz w:val="28"/>
          <w:szCs w:val="28"/>
        </w:rPr>
        <w:t xml:space="preserve">Действие романа происходит в 1924 году в Берлине. Перед нами предстает главный герой, Лев Ганин, который проживает в небольшой гостинице для русских эмигрантов. Кроме него здесь мы видим математика Алексея Ивановича Алферова, поэта Антона </w:t>
      </w:r>
      <w:proofErr w:type="spellStart"/>
      <w:r w:rsidRPr="00865420">
        <w:rPr>
          <w:sz w:val="28"/>
          <w:szCs w:val="28"/>
        </w:rPr>
        <w:t>Подтягина</w:t>
      </w:r>
      <w:proofErr w:type="spellEnd"/>
      <w:r w:rsidRPr="00865420">
        <w:rPr>
          <w:sz w:val="28"/>
          <w:szCs w:val="28"/>
        </w:rPr>
        <w:t>, Клару.  Эта девушка по профессии была машинисткой и страстно любила Льва Глебовича.</w:t>
      </w:r>
      <w:r w:rsidRPr="00865420">
        <w:rPr>
          <w:rFonts w:eastAsia="Times New Roman"/>
          <w:b/>
          <w:bCs/>
          <w:sz w:val="28"/>
          <w:szCs w:val="28"/>
        </w:rPr>
        <w:t xml:space="preserve"> </w:t>
      </w:r>
    </w:p>
    <w:p w:rsidR="00B245C0" w:rsidRPr="00865420" w:rsidRDefault="00B245C0" w:rsidP="00B245C0">
      <w:pPr>
        <w:spacing w:before="210" w:after="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420">
        <w:rPr>
          <w:rFonts w:ascii="Times New Roman" w:eastAsia="Times New Roman" w:hAnsi="Times New Roman" w:cs="Times New Roman"/>
          <w:bCs/>
          <w:sz w:val="28"/>
          <w:szCs w:val="28"/>
        </w:rPr>
        <w:t>Ганин проживал в Германии всего год, но, по приезду отыскал себе работу сразу. Он трудился и разнорабочим, и официантом в кафе, и поэтому накопил достаточное количество денег, чтобы выехать из Берлина. Но он никак не мог порвать свои отношения с Людмилой, и сказать ей о своих планах. Наконец, Ганин объявил, что на днях он уезжает.</w:t>
      </w:r>
    </w:p>
    <w:p w:rsidR="00B245C0" w:rsidRPr="00865420" w:rsidRDefault="00B245C0" w:rsidP="00B245C0">
      <w:pPr>
        <w:spacing w:before="210" w:after="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420">
        <w:rPr>
          <w:rFonts w:ascii="Times New Roman" w:eastAsia="Times New Roman" w:hAnsi="Times New Roman" w:cs="Times New Roman"/>
          <w:bCs/>
          <w:sz w:val="28"/>
          <w:szCs w:val="28"/>
        </w:rPr>
        <w:t>При очередной встрече с соседом Лев Глебович узнает, что к Алферову  прибывает  его супруга Машенька. Алексей Иванович приглашает его в гости и показывает ему фотографии жены. И к своему удивлению Ганин узнает женщину, которую сильно любил в молодости. Он сразу же погрузился в воспоминания об этой любви. Мужчина теперь знает, как сказать Людмиле, что он ее не любит. Он заявляет ей, что у него есть другая возлюбленная.</w:t>
      </w:r>
    </w:p>
    <w:p w:rsidR="00B245C0" w:rsidRPr="0086542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865420">
        <w:rPr>
          <w:rFonts w:ascii="Times New Roman" w:hAnsi="Times New Roman" w:cs="Times New Roman"/>
          <w:sz w:val="28"/>
          <w:szCs w:val="28"/>
        </w:rPr>
        <w:lastRenderedPageBreak/>
        <w:t>Ему было всего 16 лет, когда он познакомился с Машенькой. Это была симпатичная, жизнерадостная девушка, обожавшая сладости.  Свидания проходили практически каждый день. А потом  Ганин вынужден был уехать в Петербург. Девушка же приехала в это город попозже.  Так как их родители не знали друг о друге, молодые люди вынуждены были лишь общаться по телефону.</w:t>
      </w:r>
    </w:p>
    <w:p w:rsidR="00B245C0" w:rsidRPr="0086542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865420">
        <w:rPr>
          <w:rFonts w:ascii="Times New Roman" w:hAnsi="Times New Roman" w:cs="Times New Roman"/>
          <w:sz w:val="28"/>
          <w:szCs w:val="28"/>
        </w:rPr>
        <w:t> Потом Машеньку отправили в Москву, и Ганину стало легче. Ведь такая любовь его только тяготила. Так прошла зима и весна, а летом Лев Ганин вновь отдыхал на даче под Воскресенском. Маша сообщила возлюбленному, что ее отец арендовал дачу в другом месте, и юноше приходилось каждый день ездить к ней на велосипеде. В одно из свиданий Машенька Ганину вступить с ней в интимную связь, но молодой человек испугался, что в парке кто-то бродит, и отказался от ее предложения.</w:t>
      </w:r>
    </w:p>
    <w:p w:rsidR="00B245C0" w:rsidRPr="0086542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865420">
        <w:rPr>
          <w:rFonts w:ascii="Times New Roman" w:hAnsi="Times New Roman" w:cs="Times New Roman"/>
          <w:sz w:val="28"/>
          <w:szCs w:val="28"/>
        </w:rPr>
        <w:t>Встреча молодого человека  со  своей возлюбленной произошла через год в поезде. С тех пор он Машеньку не видел. Во время гражданской войны они писали друг другу несколько раз прекрасные письма,  но потом их связь оборвалась.</w:t>
      </w:r>
    </w:p>
    <w:p w:rsidR="00B245C0" w:rsidRPr="0086542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865420">
        <w:rPr>
          <w:rFonts w:ascii="Times New Roman" w:hAnsi="Times New Roman" w:cs="Times New Roman"/>
          <w:sz w:val="28"/>
          <w:szCs w:val="28"/>
        </w:rPr>
        <w:t xml:space="preserve"> И вот, наконец, Ганин вновь встретится с Машенькой. Он представлял, как произойдет эта встреча несколько раз. Но заботы о соседе его отвлекли на время. По случаю отъезда его и </w:t>
      </w:r>
      <w:proofErr w:type="spellStart"/>
      <w:r w:rsidRPr="00865420">
        <w:rPr>
          <w:rFonts w:ascii="Times New Roman" w:hAnsi="Times New Roman" w:cs="Times New Roman"/>
          <w:sz w:val="28"/>
          <w:szCs w:val="28"/>
        </w:rPr>
        <w:t>Подтягина</w:t>
      </w:r>
      <w:proofErr w:type="spellEnd"/>
      <w:r w:rsidRPr="00865420">
        <w:rPr>
          <w:rFonts w:ascii="Times New Roman" w:hAnsi="Times New Roman" w:cs="Times New Roman"/>
          <w:sz w:val="28"/>
          <w:szCs w:val="28"/>
        </w:rPr>
        <w:t xml:space="preserve">, а также дня рождения Клары, танцовщики балета, проживающие с ними в одном пансионе, устроили праздник.  Ганин помогает </w:t>
      </w:r>
      <w:proofErr w:type="spellStart"/>
      <w:r w:rsidRPr="00865420">
        <w:rPr>
          <w:rFonts w:ascii="Times New Roman" w:hAnsi="Times New Roman" w:cs="Times New Roman"/>
          <w:sz w:val="28"/>
          <w:szCs w:val="28"/>
        </w:rPr>
        <w:t>Подтягину</w:t>
      </w:r>
      <w:proofErr w:type="spellEnd"/>
      <w:r w:rsidRPr="00865420">
        <w:rPr>
          <w:rFonts w:ascii="Times New Roman" w:hAnsi="Times New Roman" w:cs="Times New Roman"/>
          <w:sz w:val="28"/>
          <w:szCs w:val="28"/>
        </w:rPr>
        <w:t xml:space="preserve"> получить визу, но тот случайно забывает свои документы в транспорте и ему становится плохо.</w:t>
      </w:r>
    </w:p>
    <w:p w:rsidR="00B245C0" w:rsidRPr="0086542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865420">
        <w:rPr>
          <w:rFonts w:ascii="Times New Roman" w:hAnsi="Times New Roman" w:cs="Times New Roman"/>
          <w:sz w:val="28"/>
          <w:szCs w:val="28"/>
        </w:rPr>
        <w:t>Праздник, увы, не удался. Лев Глебович спаивает Алферова и укладывает его спать.  У Антона Сергеевича опять заболело сильно сердце, и все начинают хлопотать около него. Ганин же собирает чемодан и едет на вокзал. Дожидаясь поезда, он вновь размышляет о его любви с Машенькой. Он понимает, что его серьезные отношения были недолгими, и что Машенька в данный момент совсем уже не та девушка в прошлом. Ганин оставляет все как есть, и раздумывает ее встречать. Он отправляется на другой вокзал, чтобы уехать на юго-запад Германии.</w:t>
      </w:r>
    </w:p>
    <w:p w:rsidR="00B245C0" w:rsidRPr="0086542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865420">
        <w:rPr>
          <w:rFonts w:ascii="Times New Roman" w:hAnsi="Times New Roman" w:cs="Times New Roman"/>
          <w:sz w:val="28"/>
          <w:szCs w:val="28"/>
        </w:rPr>
        <w:t>Произведение учит нас понимать, что счастье заключается  не только в достижении карьеры, благосостоянии, но и во взаимной любви к людям и Родине.</w:t>
      </w:r>
    </w:p>
    <w:p w:rsidR="00B245C0" w:rsidRPr="00B245C0" w:rsidRDefault="00B245C0" w:rsidP="00B245C0"/>
    <w:p w:rsidR="006B02A3" w:rsidRDefault="001E5A59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2.Выполните практическое задание по теме:</w:t>
      </w:r>
    </w:p>
    <w:p w:rsidR="001E5A59" w:rsidRDefault="001E5A59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1E5A59" w:rsidRPr="001E5A59" w:rsidRDefault="00E01421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Подготовьте сообщение о</w:t>
      </w:r>
      <w:r w:rsid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654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каком-нибудь </w:t>
      </w:r>
      <w:r w:rsidR="001E5A59" w:rsidRP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писателе </w:t>
      </w:r>
      <w:r w:rsid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русского литературного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зарубежья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любой волны эмиграции) </w:t>
      </w:r>
      <w:r w:rsidR="001E5A59" w:rsidRP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проанализируйте одно из его произведений.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F85"/>
    <w:multiLevelType w:val="multilevel"/>
    <w:tmpl w:val="3B8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5A59"/>
    <w:rsid w:val="001E6959"/>
    <w:rsid w:val="00272733"/>
    <w:rsid w:val="002B4C35"/>
    <w:rsid w:val="003F1B0A"/>
    <w:rsid w:val="0045450A"/>
    <w:rsid w:val="004C2120"/>
    <w:rsid w:val="00545E39"/>
    <w:rsid w:val="00552DC5"/>
    <w:rsid w:val="0056638F"/>
    <w:rsid w:val="005C41F9"/>
    <w:rsid w:val="006801C9"/>
    <w:rsid w:val="006B02A3"/>
    <w:rsid w:val="00765FA4"/>
    <w:rsid w:val="007679DC"/>
    <w:rsid w:val="007A3C1B"/>
    <w:rsid w:val="007D175C"/>
    <w:rsid w:val="007E6B15"/>
    <w:rsid w:val="00827C5A"/>
    <w:rsid w:val="00865420"/>
    <w:rsid w:val="008E454D"/>
    <w:rsid w:val="00971353"/>
    <w:rsid w:val="0097575F"/>
    <w:rsid w:val="00976A0C"/>
    <w:rsid w:val="00980D08"/>
    <w:rsid w:val="009B4290"/>
    <w:rsid w:val="009F7620"/>
    <w:rsid w:val="00A02A93"/>
    <w:rsid w:val="00A259AB"/>
    <w:rsid w:val="00A44851"/>
    <w:rsid w:val="00AB241A"/>
    <w:rsid w:val="00AC5368"/>
    <w:rsid w:val="00AE3A90"/>
    <w:rsid w:val="00B16DC2"/>
    <w:rsid w:val="00B245C0"/>
    <w:rsid w:val="00B7474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7253B"/>
    <w:rsid w:val="00DD221A"/>
    <w:rsid w:val="00E01421"/>
    <w:rsid w:val="00E03008"/>
    <w:rsid w:val="00E121DA"/>
    <w:rsid w:val="00E20514"/>
    <w:rsid w:val="00E32607"/>
    <w:rsid w:val="00E428F0"/>
    <w:rsid w:val="00E50B8C"/>
    <w:rsid w:val="00F345B1"/>
    <w:rsid w:val="00F546D7"/>
    <w:rsid w:val="00F62DEE"/>
    <w:rsid w:val="00F963F5"/>
    <w:rsid w:val="00FA4156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C5368"/>
  </w:style>
  <w:style w:type="character" w:customStyle="1" w:styleId="mw-editsection">
    <w:name w:val="mw-editsection"/>
    <w:basedOn w:val="a0"/>
    <w:rsid w:val="00AC5368"/>
  </w:style>
  <w:style w:type="character" w:customStyle="1" w:styleId="mw-editsection-bracket">
    <w:name w:val="mw-editsection-bracket"/>
    <w:basedOn w:val="a0"/>
    <w:rsid w:val="00AC5368"/>
  </w:style>
  <w:style w:type="character" w:customStyle="1" w:styleId="mw-editsection-divider">
    <w:name w:val="mw-editsection-divider"/>
    <w:basedOn w:val="a0"/>
    <w:rsid w:val="00AC5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3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35533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5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8%D0%BB%D0%BE%D1%81%D0%BE%D1%84%D1%81%D0%BA%D0%B8%D0%B9_%D0%BF%D0%B0%D1%80%D0%BE%D1%85%D0%BE%D0%B4" TargetMode="External"/><Relationship Id="rId18" Type="http://schemas.openxmlformats.org/officeDocument/2006/relationships/hyperlink" Target="https://ru.wikipedia.org/wiki/%D0%9F%D0%B0%D1%80%D0%B8%D0%B6" TargetMode="External"/><Relationship Id="rId26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39" Type="http://schemas.openxmlformats.org/officeDocument/2006/relationships/hyperlink" Target="https://ru.wikipedia.org/wiki/%D0%9A%D1%83%D0%B7%D0%BD%D0%B5%D1%86%D0%BE%D0%B2%D0%B0,_%D0%93%D0%B0%D0%BB%D0%B8%D0%BD%D0%B0_%D0%9D%D0%B8%D0%BA%D0%BE%D0%BB%D0%B0%D0%B5%D0%B2%D0%BD%D0%B0" TargetMode="External"/><Relationship Id="rId21" Type="http://schemas.openxmlformats.org/officeDocument/2006/relationships/hyperlink" Target="https://ru.wikipedia.org/wiki/%D0%9B%D0%B0%D1%82%D0%B8%D0%BD%D1%81%D0%BA%D0%B0%D1%8F_%D0%90%D0%BC%D0%B5%D1%80%D0%B8%D0%BA%D0%B0" TargetMode="External"/><Relationship Id="rId34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42" Type="http://schemas.openxmlformats.org/officeDocument/2006/relationships/hyperlink" Target="https://ru.wikipedia.org/wiki/%D0%AE%D1%80%D0%B8%D0%B9_%D0%A4%D0%B5%D0%BB%D1%8C%D0%B7%D0%B5%D0%BD" TargetMode="External"/><Relationship Id="rId47" Type="http://schemas.openxmlformats.org/officeDocument/2006/relationships/hyperlink" Target="https://ru.wikipedia.org/wiki/%D0%9F%D0%B5%D1%80%D0%B5%D0%BC%D0%B5%D1%89%D1%91%D0%BD%D0%BD%D0%BE%D0%B5_%D0%BB%D0%B8%D1%86%D0%BE" TargetMode="External"/><Relationship Id="rId50" Type="http://schemas.openxmlformats.org/officeDocument/2006/relationships/hyperlink" Target="https://ru.wikipedia.org/wiki/%D0%9A%D1%80%D0%B0%D1%81%D0%BD%D1%8B%D0%B9_%D1%82%D0%B5%D1%80%D1%80%D0%BE%D1%80" TargetMode="External"/><Relationship Id="rId55" Type="http://schemas.openxmlformats.org/officeDocument/2006/relationships/hyperlink" Target="https://ru.wikipedia.org/wiki/%D0%9D%D0%B0%D1%80%D0%BE%D0%BA%D0%BE%D0%B2,_%D0%9D%D0%B8%D0%BA%D0%BE%D0%BB%D0%B0%D0%B9_%D0%92%D0%BB%D0%B0%D0%B4%D0%B8%D0%BC%D0%B8%D1%80%D0%BE%D0%B2%D0%B8%D1%87" TargetMode="External"/><Relationship Id="rId63" Type="http://schemas.openxmlformats.org/officeDocument/2006/relationships/hyperlink" Target="https://ru.wikipedia.org/wiki/%D0%9F%D0%BE%D1%81%D0%B5%D1%89%D0%B5%D0%BD%D0%B8%D0%B5_%D0%A5%D1%80%D1%83%D1%89%D1%91%D0%B2%D1%8B%D0%BC_%D0%B2%D1%8B%D1%81%D1%82%D0%B0%D0%B2%D0%BA%D0%B8_%D0%B0%D0%B2%D0%B0%D0%BD%D0%B3%D0%B0%D1%80%D0%B4%D0%B8%D1%81%D1%82%D0%BE%D0%B2" TargetMode="External"/><Relationship Id="rId68" Type="http://schemas.openxmlformats.org/officeDocument/2006/relationships/hyperlink" Target="https://ru.wikipedia.org/wiki/%D0%93%D0%B5%D1%80%D0%BC%D0%B0%D0%BD%D0%B8%D1%8F" TargetMode="External"/><Relationship Id="rId76" Type="http://schemas.openxmlformats.org/officeDocument/2006/relationships/hyperlink" Target="https://ru.wikipedia.org/wiki/%D0%92%D0%BB%D0%B0%D0%B4%D0%B8%D0%BC%D0%BE%D0%B2,_%D0%93%D0%B5%D0%BE%D1%80%D0%B3%D0%B8%D0%B9_%D0%9D%D0%B8%D0%BA%D0%BE%D0%BB%D0%B0%D0%B5%D0%B2%D0%B8%D1%87" TargetMode="External"/><Relationship Id="rId84" Type="http://schemas.openxmlformats.org/officeDocument/2006/relationships/image" Target="media/image1.jpeg"/><Relationship Id="rId7" Type="http://schemas.openxmlformats.org/officeDocument/2006/relationships/hyperlink" Target="https://ru.wikipedia.org/wiki/%D0%A1%D0%BE%D0%B2%D0%B5%D1%82%D1%81%D0%BA%D0%B0%D1%8F_%D0%A0%D0%BE%D1%81%D1%81%D0%B8%D1%8F" TargetMode="External"/><Relationship Id="rId71" Type="http://schemas.openxmlformats.org/officeDocument/2006/relationships/hyperlink" Target="https://ru.wikipedia.org/wiki/%D0%9F%D0%BE%D1%81%D1%82%D0%BC%D0%BE%D0%B4%D0%B5%D1%80%D0%BD%D0%B8%D0%B7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0%D0%B3%D0%B0" TargetMode="External"/><Relationship Id="rId29" Type="http://schemas.openxmlformats.org/officeDocument/2006/relationships/hyperlink" Target="https://ru.wikipedia.org/wiki/%D0%9F%D1%80%D0%B8%D0%B1%D0%B0%D0%BB%D1%82%D0%B8%D0%BA%D0%B0" TargetMode="External"/><Relationship Id="rId11" Type="http://schemas.openxmlformats.org/officeDocument/2006/relationships/hyperlink" Target="https://ru.wikipedia.org/wiki/%D0%A4%D1%80%D0%B0%D0%BD%D1%86%D1%83%D0%B7%D1%81%D0%BA%D0%B0%D1%8F_%D0%BA%D0%B0%D0%BC%D0%BF%D0%B0%D0%BD%D0%B8%D1%8F" TargetMode="External"/><Relationship Id="rId24" Type="http://schemas.openxmlformats.org/officeDocument/2006/relationships/hyperlink" Target="https://ru.wikipedia.org/wiki/%D0%AE%D0%B3%D0%BE%D1%81%D0%BB%D0%B0%D0%B2%D0%B8%D1%8F" TargetMode="External"/><Relationship Id="rId32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37" Type="http://schemas.openxmlformats.org/officeDocument/2006/relationships/hyperlink" Target="https://ru.wikipedia.org/wiki/%D0%91%D0%B5%D1%80%D0%B1%D0%B5%D1%80%D0%BE%D0%B2%D0%B0,_%D0%9D%D0%B8%D0%BD%D0%B0_%D0%9D%D0%B8%D0%BA%D0%BE%D0%BB%D0%B0%D0%B5%D0%B2%D0%BD%D0%B0" TargetMode="External"/><Relationship Id="rId40" Type="http://schemas.openxmlformats.org/officeDocument/2006/relationships/hyperlink" Target="https://ru.wikipedia.org/wiki/%D0%92%D0%B0%D1%80%D1%88%D0%B0%D0%B2%D1%81%D0%BA%D0%B8%D0%B9,_%D0%92%D0%BB%D0%B0%D0%B4%D0%B8%D0%BC%D0%B8%D1%80_%D0%A1%D0%B5%D1%80%D0%B3%D0%B5%D0%B5%D0%B2%D0%B8%D1%87" TargetMode="External"/><Relationship Id="rId45" Type="http://schemas.openxmlformats.org/officeDocument/2006/relationships/hyperlink" Target="https://ru.wikipedia.org/wiki/%D0%9A%D0%B0%D1%80%D0%B0%D1%82%D0%B5%D0%B5%D0%B2,_%D0%9C%D0%B8%D1%85%D0%B0%D0%B8%D0%BB_%D0%94%D0%BC%D0%B8%D1%82%D1%80%D0%B8%D0%B5%D0%B2%D0%B8%D1%87" TargetMode="External"/><Relationship Id="rId53" Type="http://schemas.openxmlformats.org/officeDocument/2006/relationships/hyperlink" Target="https://ru.wikipedia.org/wiki/%D0%A8%D0%B8%D1%80%D1%8F%D0%B5%D0%B2,_%D0%91%D0%BE%D1%80%D0%B8%D1%81_%D0%9D%D0%B8%D0%BA%D0%BE%D0%BB%D0%B0%D0%B5%D0%B2%D0%B8%D1%87" TargetMode="External"/><Relationship Id="rId58" Type="http://schemas.openxmlformats.org/officeDocument/2006/relationships/hyperlink" Target="https://ru.wikipedia.org/wiki/%D0%A7%D0%B8%D0%BD%D0%BD%D0%BE%D0%B2,_%D0%98%D0%B3%D0%BE%D1%80%D1%8C_%D0%92%D0%BB%D0%B0%D0%B4%D0%B8%D0%BC%D0%B8%D1%80%D0%BE%D0%B2%D0%B8%D1%87" TargetMode="External"/><Relationship Id="rId66" Type="http://schemas.openxmlformats.org/officeDocument/2006/relationships/hyperlink" Target="https://ru.wikipedia.org/wiki/%D0%A1%D0%A8%D0%90" TargetMode="External"/><Relationship Id="rId74" Type="http://schemas.openxmlformats.org/officeDocument/2006/relationships/hyperlink" Target="https://ru.wikipedia.org/wiki/%D0%9F%D0%BB%D0%B0%D1%82%D0%BE%D0%BD%D0%BE%D0%B2,_%D0%90%D0%BD%D0%B4%D1%80%D0%B5%D0%B9_%D0%9F%D0%BB%D0%B0%D1%82%D0%BE%D0%BD%D0%BE%D0%B2%D0%B8%D1%87" TargetMode="External"/><Relationship Id="rId79" Type="http://schemas.openxmlformats.org/officeDocument/2006/relationships/hyperlink" Target="https://ru.wikipedia.org/wiki/%D0%9C%D0%B0%D0%BC%D0%BB%D0%B5%D0%B5%D0%B2,_%D0%AE%D1%80%D0%B8%D0%B9_%D0%92%D0%B8%D1%82%D0%B0%D0%BB%D1%8C%D0%B5%D0%B2%D0%B8%D1%87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82" Type="http://schemas.openxmlformats.org/officeDocument/2006/relationships/hyperlink" Target="https://ru.wikipedia.org/wiki/%D0%94%D0%BE%D0%B2%D0%BB%D0%B0%D1%82%D0%BE%D0%B2,_%D0%A1%D0%B5%D1%80%D0%B3%D0%B5%D0%B9_%D0%94%D0%BE%D0%BD%D0%B0%D1%82%D0%BE%D0%B2%D0%B8%D1%87" TargetMode="External"/><Relationship Id="rId19" Type="http://schemas.openxmlformats.org/officeDocument/2006/relationships/hyperlink" Target="https://ru.wikipedia.org/wiki/%D0%A5%D0%B0%D1%80%D0%B1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2%D0%BE%D0%BB%D1%8E%D1%86%D0%B8%D1%8F_1917_%D0%B3%D0%BE%D0%B4%D0%B0_%D0%B2_%D0%A0%D0%BE%D1%81%D1%81%D0%B8%D0%B8" TargetMode="External"/><Relationship Id="rId14" Type="http://schemas.openxmlformats.org/officeDocument/2006/relationships/hyperlink" Target="https://ru.wikipedia.org/wiki/%D0%9A%D0%BE%D0%BD%D1%81%D1%82%D0%B0%D0%BD%D1%82%D0%B8%D0%BD%D0%BE%D0%BF%D0%BE%D0%BB%D1%8C" TargetMode="External"/><Relationship Id="rId22" Type="http://schemas.openxmlformats.org/officeDocument/2006/relationships/hyperlink" Target="https://ru.wikipedia.org/wiki/%D0%9A%D0%B0%D0%BD%D0%B0%D0%B4%D0%B0" TargetMode="External"/><Relationship Id="rId27" Type="http://schemas.openxmlformats.org/officeDocument/2006/relationships/hyperlink" Target="https://ru.wikipedia.org/wiki/%D0%A4%D0%B8%D0%BD%D0%BB%D1%8F%D0%BD%D0%B4%D0%B8%D1%8F" TargetMode="External"/><Relationship Id="rId30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35" Type="http://schemas.openxmlformats.org/officeDocument/2006/relationships/hyperlink" Target="https://ru.wikipedia.org/wiki/%D0%93%D0%B0%D0%B7%D0%B4%D0%B0%D0%BD%D0%BE%D0%B2,_%D0%93%D0%B0%D0%B9%D1%82%D0%BE" TargetMode="External"/><Relationship Id="rId43" Type="http://schemas.openxmlformats.org/officeDocument/2006/relationships/hyperlink" Target="https://ru.wikipedia.org/wiki/%D0%AF%D0%BD%D0%BE%D0%B2%D1%81%D0%BA%D0%B8%D0%B9,_%D0%92%D0%B0%D1%81%D0%B8%D0%BB%D0%B8%D0%B9_%D0%A1%D0%B5%D0%BC%D1%91%D0%BD%D0%BE%D0%B2%D0%B8%D1%87" TargetMode="External"/><Relationship Id="rId48" Type="http://schemas.openxmlformats.org/officeDocument/2006/relationships/hyperlink" Target="https://ru.wikipedia.org/wiki/%D0%93%D0%B5%D1%80%D0%BC%D0%B0%D0%BD%D0%B8%D1%8F" TargetMode="External"/><Relationship Id="rId56" Type="http://schemas.openxmlformats.org/officeDocument/2006/relationships/hyperlink" Target="https://ru.wikipedia.org/wiki/%D0%95%D0%BB%D0%B0%D0%B3%D0%B8%D0%BD,_%D0%98%D0%B2%D0%B0%D0%BD_%D0%92%D0%B5%D0%BD%D0%B5%D0%B4%D0%B8%D0%BA%D1%82%D0%BE%D0%B2%D0%B8%D1%87" TargetMode="External"/><Relationship Id="rId64" Type="http://schemas.openxmlformats.org/officeDocument/2006/relationships/hyperlink" Target="https://ru.wikipedia.org/wiki/%D0%A2%D0%B0%D1%80%D1%81%D0%B8%D1%81,_%D0%92%D0%B0%D0%BB%D0%B5%D1%80%D0%B8%D0%B9_%D0%AF%D0%BA%D0%BE%D0%B2%D0%BB%D0%B5%D0%B2%D0%B8%D1%87" TargetMode="External"/><Relationship Id="rId69" Type="http://schemas.openxmlformats.org/officeDocument/2006/relationships/hyperlink" Target="https://ru.wikipedia.org/wiki/%D0%98%D0%B7%D1%80%D0%B0%D0%B8%D0%BB%D1%8C" TargetMode="External"/><Relationship Id="rId77" Type="http://schemas.openxmlformats.org/officeDocument/2006/relationships/hyperlink" Target="https://ru.wikipedia.org/wiki/%D0%92%D0%BE%D0%B9%D0%BD%D0%BE%D0%B2%D0%B8%D1%87,_%D0%92%D0%BB%D0%B0%D0%B4%D0%B8%D0%BC%D0%B8%D1%80_%D0%9D%D0%B8%D0%BA%D0%BE%D0%BB%D0%B0%D0%B5%D0%B2%D0%B8%D1%87" TargetMode="External"/><Relationship Id="rId8" Type="http://schemas.openxmlformats.org/officeDocument/2006/relationships/hyperlink" Target="https://ru.wikipedia.org/wiki/%D0%A1%D0%A1%D0%A1%D0%A0" TargetMode="External"/><Relationship Id="rId51" Type="http://schemas.openxmlformats.org/officeDocument/2006/relationships/hyperlink" Target="https://ru.wikipedia.org/wiki/%D0%9A%D0%BB%D0%B5%D0%BD%D0%BE%D0%B2%D1%81%D0%BA%D0%B8%D0%B9,_%D0%94%D0%BC%D0%B8%D1%82%D1%80%D0%B8%D0%B9_%D0%98%D0%BE%D1%81%D0%B8%D1%84%D0%BE%D0%B2%D0%B8%D1%87" TargetMode="External"/><Relationship Id="rId72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80" Type="http://schemas.openxmlformats.org/officeDocument/2006/relationships/hyperlink" Target="https://ru.wikipedia.org/wiki/%D0%A1%D0%B8%D0%BD%D1%8F%D0%B2%D1%81%D0%BA%D0%B8%D0%B9,_%D0%90%D0%BD%D0%B4%D1%80%D0%B5%D0%B9_%D0%94%D0%BE%D0%BD%D0%B0%D1%82%D0%BE%D0%B2%D0%B8%D1%87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8%D0%B7%D0%B3%D0%BD%D0%B0%D0%BD%D0%B8%D0%B5" TargetMode="External"/><Relationship Id="rId17" Type="http://schemas.openxmlformats.org/officeDocument/2006/relationships/hyperlink" Target="https://ru.wikipedia.org/wiki/%D0%91%D0%B5%D1%80%D0%BB%D0%B8%D0%BD" TargetMode="External"/><Relationship Id="rId25" Type="http://schemas.openxmlformats.org/officeDocument/2006/relationships/hyperlink" Target="https://ru.wikipedia.org/wiki/%D0%A1%D0%BA%D0%B0%D0%BD%D0%B4%D0%B8%D0%BD%D0%B0%D0%B2%D0%B8%D1%8F" TargetMode="External"/><Relationship Id="rId33" Type="http://schemas.openxmlformats.org/officeDocument/2006/relationships/hyperlink" Target="https://ru.wikipedia.org/wiki/%D0%9F%D0%B0%D1%80%D0%B8%D0%B6%D1%81%D0%BA%D0%B0%D1%8F_%D0%BD%D0%BE%D1%82%D0%B0" TargetMode="External"/><Relationship Id="rId38" Type="http://schemas.openxmlformats.org/officeDocument/2006/relationships/hyperlink" Target="https://ru.wikipedia.org/wiki/%D0%97%D1%83%D1%80%D0%BE%D0%B2,_%D0%9B%D0%B5%D0%BE%D0%BD%D0%B8%D0%B4_%D0%A4%D1%91%D0%B4%D0%BE%D1%80%D0%BE%D0%B2%D0%B8%D1%87" TargetMode="External"/><Relationship Id="rId4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59" Type="http://schemas.openxmlformats.org/officeDocument/2006/relationships/hyperlink" Target="https://ru.wikipedia.org/wiki/%D0%9D%D0%B0%D1%80%D1%86%D0%B8%D1%81%D1%81%D0%BE%D0%B2,_%D0%91%D0%BE%D1%80%D0%B8%D1%81_%D0%90%D0%BD%D0%B0%D1%82%D0%BE%D0%BB%D1%8C%D0%B5%D0%B2%D0%B8%D1%87" TargetMode="External"/><Relationship Id="rId67" Type="http://schemas.openxmlformats.org/officeDocument/2006/relationships/hyperlink" Target="https://ru.wikipedia.org/wiki/%D0%A4%D1%80%D0%B0%D0%BD%D1%86%D0%B8%D1%8F" TargetMode="External"/><Relationship Id="rId20" Type="http://schemas.openxmlformats.org/officeDocument/2006/relationships/hyperlink" Target="https://ru.wikipedia.org/wiki/%D0%A8%D0%B0%D0%BD%D1%85%D0%B0%D0%B9" TargetMode="External"/><Relationship Id="rId41" Type="http://schemas.openxmlformats.org/officeDocument/2006/relationships/hyperlink" Target="https://ru.wikipedia.org/wiki/%D0%A1%D0%BC%D0%BE%D0%BB%D0%B5%D0%BD%D1%81%D0%BA%D0%B8%D0%B9,_%D0%92%D0%BB%D0%B0%D0%B4%D0%B8%D0%BC%D0%B8%D1%80_%D0%90%D0%BB%D0%B5%D0%BA%D1%81%D0%B5%D0%B5%D0%B2%D0%B8%D1%87" TargetMode="External"/><Relationship Id="rId54" Type="http://schemas.openxmlformats.org/officeDocument/2006/relationships/hyperlink" Target="https://ru.wikipedia.org/wiki/%D0%9C%D0%BE%D1%80%D1%88%D0%B5%D0%BD,_%D0%9D%D0%B8%D0%BA%D0%BE%D0%BB%D0%B0%D0%B9_%D0%9D%D0%B8%D0%BA%D0%BE%D0%BB%D0%B0%D0%B5%D0%B2%D0%B8%D1%87" TargetMode="External"/><Relationship Id="rId62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70" Type="http://schemas.openxmlformats.org/officeDocument/2006/relationships/hyperlink" Target="https://ru.wikipedia.org/wiki/%D0%90%D0%B2%D0%B0%D0%BD%D0%B3%D0%B0%D1%80%D0%B4_(%D0%B8%D1%81%D0%BA%D1%83%D1%81%D1%81%D1%82%D0%B2%D0%BE)" TargetMode="External"/><Relationship Id="rId75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83" Type="http://schemas.openxmlformats.org/officeDocument/2006/relationships/hyperlink" Target="https://ru.wikipedia.org/wiki/%D0%91%D1%80%D0%BE%D0%B4%D1%81%D0%BA%D0%B8%D0%B9,_%D0%98%D0%BE%D1%81%D0%B8%D1%84_%D0%90%D0%BB%D0%B5%D0%BA%D1%81%D0%B0%D0%BD%D0%B4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1%83%D1%81%D1%81%D0%BA%D0%B0%D1%8F_%D0%BB%D0%B8%D1%82%D0%B5%D1%80%D0%B0%D1%82%D1%83%D1%80%D0%B0" TargetMode="External"/><Relationship Id="rId15" Type="http://schemas.openxmlformats.org/officeDocument/2006/relationships/hyperlink" Target="https://ru.wikipedia.org/wiki/%D0%A1%D0%BE%D1%84%D0%B8%D1%8F" TargetMode="External"/><Relationship Id="rId23" Type="http://schemas.openxmlformats.org/officeDocument/2006/relationships/hyperlink" Target="https://ru.wikipedia.org/wiki/%D0%9F%D0%BE%D0%BB%D1%8C%D1%88%D0%B0" TargetMode="External"/><Relationship Id="rId28" Type="http://schemas.openxmlformats.org/officeDocument/2006/relationships/hyperlink" Target="https://ru.wikipedia.org/wiki/%D0%97%D0%B0%D0%BF%D0%B0%D0%B4%D0%BD%D0%B0%D1%8F_%D0%A3%D0%BA%D1%80%D0%B0%D0%B8%D0%BD%D0%B0" TargetMode="External"/><Relationship Id="rId36" Type="http://schemas.openxmlformats.org/officeDocument/2006/relationships/hyperlink" Target="https://ru.wikipedia.org/wiki/%D0%9F%D0%BE%D0%BF%D0%BB%D0%B0%D0%B2%D1%81%D0%BA%D0%B8%D0%B9,_%D0%91%D0%BE%D1%80%D0%B8%D1%81_%D0%AE%D0%BB%D0%B8%D0%B0%D0%BD%D0%BE%D0%B2%D0%B8%D1%87" TargetMode="External"/><Relationship Id="rId49" Type="http://schemas.openxmlformats.org/officeDocument/2006/relationships/hyperlink" Target="https://ru.wikipedia.org/wiki/%D0%A1%D0%A8%D0%90" TargetMode="External"/><Relationship Id="rId57" Type="http://schemas.openxmlformats.org/officeDocument/2006/relationships/hyperlink" Target="https://ru.wikipedia.org/wiki/%D0%98%D0%B2%D0%B0%D1%81%D0%BA,_%D0%AE%D1%80%D0%B8%D0%B9_%D0%9F%D0%B0%D0%B2%D0%BB%D0%BE%D0%B2%D0%B8%D1%87" TargetMode="External"/><Relationship Id="rId1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1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44" Type="http://schemas.openxmlformats.org/officeDocument/2006/relationships/hyperlink" Target="https://ru.wikipedia.org/wiki/%D0%9A%D0%BD%D0%BE%D1%80%D1%80%D0%B8%D0%BD%D0%B3,_%D0%98%D1%80%D0%B8%D0%BD%D0%B0_%D0%9D%D0%B8%D0%BA%D0%BE%D0%BB%D0%B0%D0%B5%D0%B2%D0%BD%D0%B0" TargetMode="External"/><Relationship Id="rId52" Type="http://schemas.openxmlformats.org/officeDocument/2006/relationships/hyperlink" Target="https://ru.wikipedia.org/wiki/%D0%A1%D0%B8%D0%BD%D0%BA%D0%B5%D0%B2%D0%B8%D1%87,_%D0%92%D0%B0%D0%BB%D0%B5%D0%BD%D1%82%D0%B8%D0%BD%D0%B0_%D0%90%D0%BB%D0%B5%D0%BA%D1%81%D0%B5%D0%B5%D0%B2%D0%BD%D0%B0" TargetMode="External"/><Relationship Id="rId60" Type="http://schemas.openxmlformats.org/officeDocument/2006/relationships/hyperlink" Target="https://ru.wikipedia.org/wiki/%D0%A8%D0%B5%D1%81%D1%82%D0%B8%D0%B4%D0%B5%D1%81%D1%8F%D1%82%D0%BD%D0%B8%D0%BA%D0%B8" TargetMode="External"/><Relationship Id="rId65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73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78" Type="http://schemas.openxmlformats.org/officeDocument/2006/relationships/hyperlink" Target="https://ru.wikipedia.org/wiki/%D0%97%D0%B8%D0%BD%D0%BE%D0%B2%D1%8C%D0%B5%D0%B2,_%D0%90%D0%BB%D0%B5%D0%BA%D1%81%D0%B0%D0%BD%D0%B4%D1%80_%D0%90%D0%BB%D0%B5%D0%BA%D1%81%D0%B0%D0%BD%D0%B4%D1%80%D0%BE%D0%B2%D0%B8%D1%87" TargetMode="External"/><Relationship Id="rId81" Type="http://schemas.openxmlformats.org/officeDocument/2006/relationships/hyperlink" Target="https://ru.wikipedia.org/w/index.php?title=%D0%A5%D1%83%D0%B4%D1%8F%D0%BA%D0%BE%D0%B2,_%D0%93%D0%B5%D0%BD%D1%80%D0%B8%D1%85_%D0%A4%D0%B5%D0%B4%D0%BE%D1%80%D0%BE%D0%B2%D0%B8%D1%87&amp;action=edit&amp;redlink=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2020-05-24T09:45:00Z</dcterms:created>
  <dcterms:modified xsi:type="dcterms:W3CDTF">2020-05-24T09:45:00Z</dcterms:modified>
</cp:coreProperties>
</file>