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C4" w:rsidRPr="00817D34" w:rsidRDefault="00682E41" w:rsidP="00682E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0AC4" w:rsidRPr="00817D34">
        <w:rPr>
          <w:rFonts w:ascii="Times New Roman" w:hAnsi="Times New Roman" w:cs="Times New Roman"/>
          <w:sz w:val="24"/>
          <w:szCs w:val="24"/>
          <w:u w:val="single"/>
        </w:rPr>
        <w:t>Задание 4 – 2 часа</w:t>
      </w:r>
    </w:p>
    <w:p w:rsidR="003E0AC4" w:rsidRPr="00817D34" w:rsidRDefault="003E0AC4" w:rsidP="00817D34">
      <w:pPr>
        <w:jc w:val="both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 xml:space="preserve">Практическое занятие. Учет и рассмотрение несчастных случаев. </w:t>
      </w:r>
      <w:r w:rsidR="00817D34" w:rsidRPr="00817D34">
        <w:rPr>
          <w:rFonts w:ascii="Times New Roman" w:hAnsi="Times New Roman" w:cs="Times New Roman"/>
          <w:sz w:val="24"/>
          <w:szCs w:val="24"/>
        </w:rPr>
        <w:t>Составление акта по форме Н-1.</w:t>
      </w:r>
    </w:p>
    <w:p w:rsidR="00817D34" w:rsidRDefault="00817D34" w:rsidP="00817D34">
      <w:pPr>
        <w:jc w:val="both"/>
        <w:rPr>
          <w:rFonts w:ascii="Times New Roman" w:hAnsi="Times New Roman" w:cs="Times New Roman"/>
          <w:sz w:val="24"/>
          <w:szCs w:val="24"/>
        </w:rPr>
      </w:pPr>
      <w:r w:rsidRPr="00817D34">
        <w:rPr>
          <w:rFonts w:ascii="Times New Roman" w:hAnsi="Times New Roman" w:cs="Times New Roman"/>
          <w:sz w:val="24"/>
          <w:szCs w:val="24"/>
        </w:rPr>
        <w:t xml:space="preserve">Дополнительные источники: Г.Н. Беляков «Положения Охраны труда», И.А. </w:t>
      </w:r>
      <w:proofErr w:type="spellStart"/>
      <w:r w:rsidRPr="00817D34">
        <w:rPr>
          <w:rFonts w:ascii="Times New Roman" w:hAnsi="Times New Roman" w:cs="Times New Roman"/>
          <w:sz w:val="24"/>
          <w:szCs w:val="24"/>
        </w:rPr>
        <w:t>Гура</w:t>
      </w:r>
      <w:proofErr w:type="spellEnd"/>
      <w:r w:rsidRPr="00817D34">
        <w:rPr>
          <w:rFonts w:ascii="Times New Roman" w:hAnsi="Times New Roman" w:cs="Times New Roman"/>
          <w:sz w:val="24"/>
          <w:szCs w:val="24"/>
        </w:rPr>
        <w:t xml:space="preserve"> «Практические занятия по О.Т.».</w:t>
      </w:r>
    </w:p>
    <w:p w:rsidR="004E352F" w:rsidRPr="004E352F" w:rsidRDefault="004E352F" w:rsidP="004E352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E352F">
        <w:rPr>
          <w:rFonts w:ascii="Times New Roman" w:hAnsi="Times New Roman" w:cs="Times New Roman"/>
          <w:b/>
          <w:i/>
          <w:sz w:val="24"/>
          <w:szCs w:val="24"/>
        </w:rPr>
        <w:t>Практическое занятие № 2</w:t>
      </w:r>
    </w:p>
    <w:p w:rsidR="004E352F" w:rsidRPr="004E352F" w:rsidRDefault="004E352F" w:rsidP="004E352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352F" w:rsidRPr="004E352F" w:rsidRDefault="004E352F" w:rsidP="004E352F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E352F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4E35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Составление акта по форме Н-1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</w:rPr>
        <w:t xml:space="preserve">Цель занятия: </w:t>
      </w:r>
      <w:r w:rsidRPr="004E352F">
        <w:rPr>
          <w:rFonts w:ascii="Times New Roman" w:hAnsi="Times New Roman" w:cs="Times New Roman"/>
          <w:sz w:val="24"/>
          <w:szCs w:val="24"/>
        </w:rPr>
        <w:t>изучение акта по форме Н-1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Вид занятия: практическое занятие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Продолжительность занятия –    90  минут.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1. Что излагается в акте о несчастном случае на производстве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2. Анализ оформления и рассмотрение каждого пункта акта формы Н-1 о несчастном случае на предприятии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3. Самостоятельно оформить акт формы Н-1 о несчастном случае на предприятии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</w:rPr>
        <w:t>Объект исследования</w:t>
      </w:r>
      <w:r w:rsidRPr="004E352F">
        <w:rPr>
          <w:rFonts w:ascii="Times New Roman" w:hAnsi="Times New Roman" w:cs="Times New Roman"/>
          <w:sz w:val="24"/>
          <w:szCs w:val="24"/>
        </w:rPr>
        <w:t xml:space="preserve"> – акт формы Н-1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Теоретический материал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В Акте о несчастном случае на производстве (форма Н-1) излагаются</w:t>
      </w:r>
      <w:r w:rsidRPr="004E352F">
        <w:rPr>
          <w:rFonts w:ascii="Times New Roman" w:hAnsi="Times New Roman" w:cs="Times New Roman"/>
          <w:sz w:val="24"/>
          <w:szCs w:val="24"/>
        </w:rPr>
        <w:t>: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обстоятельства и причины несчастного случая;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сведения о проведении с пострадавшим инструктажей по охране труда;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описание полученных пострадавшим повреждений здоровья;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при страховом случае - степень вины потерпевшего - при ее выявлении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соостветствующей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комиссией;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перечень лиц, нарушивших требования охраны труда;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мероприятия по устранению причин несчастного случая со сроками их выполнения.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Оформление акта формы Н-1 о несчастном случае на производстве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В акте формы Н-1 не должно быть незаполненных пунктов, их нужно заполнять четко и полно, без сокращений, так же не допускаются помарки, зачеркивания, дополнительные записи и вставки. При необходимости внести отдельные уточнения и исправления слов и числовых показателей, то в конце акта делается запись об исправлениях, которая заверяется подписями членов комиссии.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Лучше всего акт заполнять в машинописном виде (на компьютере), хотя и допускается заполнение акта авторучкой (в случае если имеется типографская заготовка акта).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Пункт 1. Дата и время несчастного случая.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Указывается число, месяц, год и время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проишетвиям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несчастного случая, количество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полных часов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от начала работы (смены). Время установленных перерывов (обед, перерыв на обогрев и др.) включается в общее количество часов от начала работы.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2. Организация (работодатель)...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Наименование организации должно соответствовать наименованию, закрепленному в ее учредительных документах. Сокращенное наименование организации приводится в тех случаях, когда оно также закреплено в учредительных документах организации. Почтовый (юридический) адрес указывается в последовательности, установленной правилами оказания услуг связи: почтовый индекс, название и вид населенного пункта, название улицы, номер дома, номер корпуса, номер офиса (если организация не занимает здание полностью).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lastRenderedPageBreak/>
        <w:t xml:space="preserve"> При наличии в организации нескольких ОКВЭД в акте указывается только основной вид экономической деятельности.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Наименование структурного подразделения организации, где произошел несчастный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случай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указывается в соответствии с утвержденным перечнем структурных подразделений организации.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 xml:space="preserve">Пункт 3. Организация, направившая работника.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E352F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так же как и пункт 2, если акт составляется на работника своей организации, с которой пострадавший находится в трудовых отношениях. Если же акт составляется на работника сторонней организации, то указывается наименование, место нахождения, юридический адрес его сторонней организации.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4.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Лица, проводившие расследование несчастного случая.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В акте указываются фамилия, имя, отчество, должность и место работы председателя и членов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>, а так же представителями какой стороны они являются — работодателя, профсоюзного органа и т.д.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5.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Сведения о </w:t>
      </w:r>
      <w:proofErr w:type="spellStart"/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пострдавшем</w:t>
      </w:r>
      <w:proofErr w:type="spellEnd"/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ФИО пострадавшего указывается полностью, указывается пол пострадавшего (недостаточно просто подчеркнуть слово). Для указания даты рождения применяется словесно-цифровой способ оформления даты (к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21 февраля 1956 года).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Професиионлаьный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статус пострадавшего: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руботник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, технический персонал, специалист-техник, специалист-гуманитарий, лицо творческой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професиии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>, работник сферы обслуживания, военнослужащий, руководитель, предприниматель.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Указывается основная профессия пострадавшего, если у него несколько профессий, то указывается та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профессия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при выполнении работы которой произошел несчастный случай. Сведения о наличии смежных профессий должно быть отражено в трудовой книжке пострадавшего.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sz w:val="24"/>
          <w:szCs w:val="24"/>
        </w:rPr>
        <w:tab/>
        <w:t xml:space="preserve">При указании стажа работы необходимо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определлиться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с числом полных лет и месяцев работы, при выполнении которой произошел несчастный случай. Если стаж работы менее года, то указывается число проработанных месяцев. Если стаж работы менее месяца — число календарных дней.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6.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 xml:space="preserve">Сведения о проведении инструктажей и обучения по охране труда.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Указывается число, месяц и год проведения вводного инструктажа на основании записи в журнале регистрации проведения вводного инструктажа. Если дату проведения вводного инструктажа не удалось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то отмечается что вводный инструктаж не проводился или что сведений нет.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После указывается число месяц и год последнего проведенного инструктажа производившегося до несчастного случая, обязательно нужно выделить вид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ринструктажа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(первичный, повторный, внеплановый, целевой). Если инструктаж по охране труда не проводился, то делается запись «Не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проодился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>».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sz w:val="24"/>
          <w:szCs w:val="24"/>
        </w:rPr>
        <w:tab/>
        <w:t xml:space="preserve">Сведения о стажировке указывается только при проведении первичного инструктажа на рабочем месте или когда несчастный случай произошел в период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освноения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професии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>, при этом указывается время, в течени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которого работник проходил стажировку. При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отстуствии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стажировки в акте делается запись «Не проводилась». У служащих стажировка не требуется, поэтому в акте указывается, что стажировка «Не требуется».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Обучения по охране труда по профессии указывается период в течени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которого работник проходил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обьучение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по основании соответствующих документов. Так же указывается число, месяц год, номер протокола проверки знаний по профессии или виду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при выполнении которой произошел несчастный случай. При отсутствии обучения делается запись «Не проводилась»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7.</w:t>
      </w:r>
      <w:r w:rsidRPr="004E352F">
        <w:rPr>
          <w:rFonts w:ascii="Times New Roman" w:hAnsi="Times New Roman" w:cs="Times New Roman"/>
          <w:sz w:val="24"/>
          <w:szCs w:val="24"/>
        </w:rPr>
        <w:t xml:space="preserve"> Краткая характеристика места (объекта), где произошел несчастный случай. Указывается цех, участок, место, где произошел несчастный случай, описываются вредные и опасные производственные факторы и информация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изложеная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в протоколе </w:t>
      </w:r>
      <w:r w:rsidRPr="004E352F">
        <w:rPr>
          <w:rFonts w:ascii="Times New Roman" w:hAnsi="Times New Roman" w:cs="Times New Roman"/>
          <w:sz w:val="24"/>
          <w:szCs w:val="24"/>
        </w:rPr>
        <w:lastRenderedPageBreak/>
        <w:t xml:space="preserve">осмотра места несчастного случая, наличие у пострадавшего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. одежды. Приводится полное описание оборудования: тип, марка, год выпуска, предприятие изготовитель, техническое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сотояни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процент износа).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8.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Обстоятельства несчастного случая.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Расписывает весь процесс от выдачи наряда (распоряжения) на выполнение работы до момента получения травмы. Необходимо указать на все действия руководителя, пострадавшего, свидетелей.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Следует избегать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и сомнительных утверждений, выражений вида «приблизительно», «скорее всего», «предполагает» и т.д.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8.1</w:t>
      </w:r>
      <w:r w:rsidRPr="004E352F">
        <w:rPr>
          <w:rFonts w:ascii="Times New Roman" w:hAnsi="Times New Roman" w:cs="Times New Roman"/>
          <w:sz w:val="24"/>
          <w:szCs w:val="24"/>
        </w:rPr>
        <w:t xml:space="preserve">. </w:t>
      </w: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Вид происшествия</w:t>
      </w:r>
      <w:r w:rsidRPr="004E3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Указывается в соответствии с классификатором «Вид происшествия, приведшего к несчастному случаю»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8.2.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Характер полученных повреждений и орган, подвергающийся повреждению, медицинское заключение о повреждении здоровья.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Заполняется на основании «Медицинского заключения о характере полученных повреждений здоровья в результате несчастного случая на производстве и степени их тяжести»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8.3</w:t>
      </w:r>
      <w:r w:rsidRPr="004E352F">
        <w:rPr>
          <w:rFonts w:ascii="Times New Roman" w:hAnsi="Times New Roman" w:cs="Times New Roman"/>
          <w:sz w:val="24"/>
          <w:szCs w:val="24"/>
        </w:rPr>
        <w:t xml:space="preserve">. </w:t>
      </w: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Нахождение пострадавшего в состоянии алкогольного или наркотического опьянения.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Ответ вида «ДА» или «НЕТ», а так же степень опьянения на основании медицинского свидетельства.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8.4. Очевидцы несчастного случая.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Указываются фамилия, имя, отчество, постоянное место жительства, домашний телефон (при наличии) очевидцев несчастного случая.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9.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Причины несчастного случая.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Формулировка причин должна быть четкой и грамотной. Причин несчастного случая может быть несколько, но одна из них основная, и ее необходимо выделить, поставив на первое место. После определения причин необходимо указать какие пункты, статьи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законодательных нормативных правовых актов, локальных актов были нарушены.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10</w:t>
      </w:r>
      <w:r w:rsidRPr="004E35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Лица</w:t>
      </w:r>
      <w:proofErr w:type="gramEnd"/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допустившие нарушение требования охраны труда.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Назвав фамилию, имя отчество виновного, необходимо указать, каким нормативно-правовым актом по охране труда установлены его обязанности, и какие пункты он нарушил. При установлении факта грубой неосторожности пострадавшего, необходимо указать степень его (их) вины в процентах с кратким обоснованием принятого комиссией решения.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Пункт 11.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r w:rsidRPr="004E352F">
        <w:rPr>
          <w:rFonts w:ascii="Times New Roman" w:hAnsi="Times New Roman" w:cs="Times New Roman"/>
          <w:i/>
          <w:sz w:val="24"/>
          <w:szCs w:val="24"/>
          <w:u w:val="single"/>
        </w:rPr>
        <w:t>Мероприятия по устранению причин несчастного случая, сроки.</w:t>
      </w: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Мероприятия должны быть четкие и вытекать из причин несчастного случая, излагаются в той же последовательности. По каждому мероприятию должны быть указаны сроки исполнения мероприятия, нельзя вместо срока писать «немедленно», «постоянно», а так же необходимо указать ответственных лиц.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Под актом формы Н-1 ставятся подписи комиссии по расследованию несчастного случая, после чего акт утверждается работодателем и должным образом регистрировался.</w:t>
      </w:r>
    </w:p>
    <w:p w:rsid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lastRenderedPageBreak/>
        <w:t>Форма Н-1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ОБРАЗЕЦ ЗАПОЛНЕНИЯ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Один экземпляр направляется пострадавшему или его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доверенному лицу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УТВЕРЖДАЮ</w:t>
      </w:r>
    </w:p>
    <w:p w:rsidR="004E352F" w:rsidRPr="004E352F" w:rsidRDefault="004E352F" w:rsidP="004E3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352F" w:rsidRPr="004E352F" w:rsidRDefault="004E352F" w:rsidP="004E3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E352F">
        <w:rPr>
          <w:rFonts w:ascii="Times New Roman" w:hAnsi="Times New Roman" w:cs="Times New Roman"/>
          <w:sz w:val="24"/>
          <w:szCs w:val="24"/>
        </w:rPr>
        <w:t>(подпись, фамилия, инициалы</w:t>
      </w:r>
      <w:proofErr w:type="gramEnd"/>
    </w:p>
    <w:p w:rsidR="004E352F" w:rsidRPr="004E352F" w:rsidRDefault="004E352F" w:rsidP="004E3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работодателя</w:t>
      </w:r>
    </w:p>
    <w:p w:rsidR="004E352F" w:rsidRPr="004E352F" w:rsidRDefault="004E352F" w:rsidP="004E3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(его представителя))</w:t>
      </w:r>
    </w:p>
    <w:p w:rsidR="004E352F" w:rsidRPr="004E352F" w:rsidRDefault="004E352F" w:rsidP="004E3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"__" _____________ 200__ г.</w:t>
      </w:r>
    </w:p>
    <w:p w:rsidR="004E352F" w:rsidRPr="004E352F" w:rsidRDefault="004E352F" w:rsidP="004E3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Печать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АКТ N 001-09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О НЕСЧАСТНОМ СЛУЧАЕ НА ПРОИЗВОДСТВЕ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16 мая </w:t>
      </w:r>
      <w:smartTag w:uri="urn:schemas-microsoft-com:office:smarttags" w:element="metricconverter">
        <w:smartTagPr>
          <w:attr w:name="ProductID" w:val="2012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>. в 10.30 утра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1. Дата и время несчастного случая 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по московскому времени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(число, месяц, год и время происшествия несчастного случая,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количество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полных часов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от начала работы)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2. Организация  (работодатель),  работником  которой   является   (являлся)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ООО "ХХХХ", г. Москва, ул. Брянская 12,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пострадавший 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(наименование, место нахождения, юридический адрес,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222; частная собственность; оказание услуг; директор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Бранченко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ведомственная и отраслевая принадлежность (ОКОНХ основного вида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деятельности); фамилия, инициалы работодателя - физического лица)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  редакция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3. Организация, направившая работника 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(наименование, место нахождения, юридический адрес,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отраслевая принадлежность)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4. Лица, проводившие расследование несчастного случая: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Петров Д.А. - начальник службы безопасности (руководитель комиссии);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(фамилия, инициалы, должность и место работы)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352F">
        <w:rPr>
          <w:rFonts w:ascii="Times New Roman" w:hAnsi="Times New Roman" w:cs="Times New Roman"/>
          <w:sz w:val="24"/>
          <w:szCs w:val="24"/>
        </w:rPr>
        <w:t>Белохвостикова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Н.Н. - начальник службы персонала (заместитель руководителя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комиссии); Ковалева О.Б. - администратор офиса (секретарь комиссии)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Сведения о пострадавшем: 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Тимофей Федорович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фамилия, имя, отчество 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пол (мужской, женский) 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29.04.1977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дата рождения 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служащий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профессиональный статус 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дизайнер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профессия (должность) 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стаж работы, при выполнении которой произошел несчастный случай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5 лет 3 месяца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--------------------------------------------------------------------------,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(число полных лет и месяцев)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2 года 8 месяцев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в том числе в данной организации 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  (число полных лет и месяцев)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6. Сведения о проведении инструктажей и обучения по охране труда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25 июня </w:t>
      </w:r>
      <w:smartTag w:uri="urn:schemas-microsoft-com:office:smarttags" w:element="metricconverter">
        <w:smartTagPr>
          <w:attr w:name="ProductID" w:val="2007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>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Вводный инструктаж 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(число, месяц, год)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Инструктаж на рабочем месте: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(первичный, повторный, внеплановый, целевой)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--------------------               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по  профессии  или виду работы, при выполнении которой произошел несчастный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25 июня </w:t>
      </w:r>
      <w:smartTag w:uri="urn:schemas-microsoft-com:office:smarttags" w:element="metricconverter">
        <w:smartTagPr>
          <w:attr w:name="ProductID" w:val="2007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 xml:space="preserve">., 17 декабря </w:t>
      </w:r>
      <w:smartTag w:uri="urn:schemas-microsoft-com:office:smarttags" w:element="metricconverter">
        <w:smartTagPr>
          <w:attr w:name="ProductID" w:val="2008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 xml:space="preserve">., 15 марта </w:t>
      </w:r>
      <w:smartTag w:uri="urn:schemas-microsoft-com:office:smarttags" w:element="metricconverter">
        <w:smartTagPr>
          <w:attr w:name="ProductID" w:val="2009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>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случай 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(число, месяц, год)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Стажировка: с "__" _______________ 200_ г. по "__" ________________ 200_ г.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не проводилась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(если не проводилась - указать)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E352F">
        <w:rPr>
          <w:rFonts w:ascii="Times New Roman" w:hAnsi="Times New Roman" w:cs="Times New Roman"/>
          <w:sz w:val="24"/>
          <w:szCs w:val="24"/>
        </w:rPr>
        <w:t>Обучение  по  охране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 труда  по  профессии  или виду работы, при выполнении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E352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произошел несчастный случай: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15          марта            9        15           марта            9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с "--" --------------------- 200- г. по "--" ---------------------- 200- г.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(если не проводилось - указать)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Проверка  знаний  по  охране  труда  по  профессии  или  виду  работы,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E352F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которой произошел несчастный случай 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(число, месяц, год,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N протокола)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7. Краткая характеристика места (объекта), где произошел несчастный случай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рабочее место дизайнера, копировальный аппарат, установленный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рабочей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(краткое описание места происшествия с указанием опасных и (или) вредных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поверхности стола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производственных факторов со ссылкой на сведения, содержащиеся в протоколе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осмотра места несчастного случая)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lastRenderedPageBreak/>
        <w:t>Оборудование, использование которого привело к несчастному случаю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E352F">
        <w:rPr>
          <w:rFonts w:ascii="Times New Roman" w:hAnsi="Times New Roman" w:cs="Times New Roman"/>
          <w:sz w:val="24"/>
          <w:szCs w:val="24"/>
        </w:rPr>
        <w:t>ризограф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копировальный аппарат МВ-2212, 2008 года выпуска,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Хьюлит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Паккард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(наименование, тип, марка, год выпуска, организация-изготовитель)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8. Обстоятельства несчастного случая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В соответствии с трудовым договором дизайнер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Т.Ф. выполнял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(краткое изложение обстоятельств, предшествовавших несчастному случаю,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множительные работы на ксероксе. В результате поломки детали ксерокса,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описание событий и действий пострадавшего и других лиц, связанных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отделилась от корпуса и упала на руку специалисту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с несчастным случаем, и другие сведения, установленные в ходе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расследования)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несчастный случай на производстве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8.1. Вид происшествия 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8.2. Характер  полученных  повреждений  и  орган, подвергшийся повреждению,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медицинское заключение о тяжести повреждения здоровья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медицинское заключение о тяжести повреждения здоровья: легкое, согласно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медицинскому заключению N 12, выданному 16 мая </w:t>
      </w:r>
      <w:smartTag w:uri="urn:schemas-microsoft-com:office:smarttags" w:element="metricconverter">
        <w:smartTagPr>
          <w:attr w:name="ProductID" w:val="2009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>. учреждением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здравоохранения городской больницей скорой помощи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>. Ростова-на-Дону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8.3. Нахождение  пострадавшего  в состоянии алкогольного или наркотического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нет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опьянения 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(нет, да - указать состояние и степень опьянения в соответствии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с заключением по результатам освидетельствования, проведенного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в установленном порядке)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главный редактор Мякишева Светлана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8.4. Очевидцы несчастного случая 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Петровна,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>. Ростов-на-Дону, ул. Космонавтов, д. 40, кв. 34,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тел.: 295-26-26, дизайнер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Жариков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Александр Сергеевич,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>. Ростов-на-Дону,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ул. Содружества, д. 35, кв. 54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(фамилия, инициалы, постоянное место жительства, домашний телефон)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Причиной несчастного случая явилось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9. Причины несчастного случая 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(указать основную и сопутствующие причины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некорректное использование копировального аппарата и несоблюдение правил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несчастного случая со ссылками на нарушенные требования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законодательных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lastRenderedPageBreak/>
        <w:t>эксплуатации множительной техники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иных нормативных правовых актов, локальных нормативных актов)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10. Лица, допустившие нарушение требований охраны труда: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Шматко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Т.Ф., дизайнер, трудовой договор от 15 июня </w:t>
      </w:r>
      <w:smartTag w:uri="urn:schemas-microsoft-com:office:smarttags" w:element="metricconverter">
        <w:smartTagPr>
          <w:attr w:name="ProductID" w:val="2007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>. N 123-ОК (60%)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(фамилия, инициалы, должность (профессия) с указанием требований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Ответственность согласно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>. 1 п. 1 ст. 192 ТК РФ. Несоблюдение правил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законодательных, иных нормативных правовых и локальных нормативных актов,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охраны труда при использовании копировальной техники.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предусматривающих их ответственность за нарушения, явившиеся причинами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Ответственный - Мякишева С.П., главный редактор (40%). Ответственность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несчастного случая,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в п. 9 настоящего акта; при установлении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согласно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>. 1 п. 1 ст. 192 ТК РФ. Недостаточный инструктаж по правилам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факта грубой неосторожности пострадавшего указать степень его вины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эксплуатации множительной техники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в процентах)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Организация (работодатель), работниками которой являются данные лица 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ЗАО "Мотив" г. Ростов-на-Дону, ул.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Белорусская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>, 567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(наименование, адрес)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11. Мероприятия по устранению причин несчастного случая, сроки ____________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1. С обстоятельствами и причинами несчастного случая ознакомить всех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сотрудников до 25 июля </w:t>
      </w:r>
      <w:smartTag w:uri="urn:schemas-microsoft-com:office:smarttags" w:element="metricconverter">
        <w:smartTagPr>
          <w:attr w:name="ProductID" w:val="2009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>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2. Провести целевой инструктаж по правилам эксплуатации множительной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техники.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3. Усилить контроль за соблюдением Инструкции по охране труда при работе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множительной техникой по состоянию с 20.06.2009.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за проведение инструктажей назначить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Баранкину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в соответствии с приказом N 2 от 20 октября </w:t>
      </w:r>
      <w:smartTag w:uri="urn:schemas-microsoft-com:office:smarttags" w:element="metricconverter">
        <w:smartTagPr>
          <w:attr w:name="ProductID" w:val="2007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 xml:space="preserve">. Ответственным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контроль назначить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Белохвостикову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Н.Н. в соответствии с приказом N 14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от 20 декабря </w:t>
      </w:r>
      <w:smartTag w:uri="urn:schemas-microsoft-com:office:smarttags" w:element="metricconverter">
        <w:smartTagPr>
          <w:attr w:name="ProductID" w:val="2007 г"/>
        </w:smartTagPr>
        <w:r w:rsidRPr="004E352F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4E352F">
        <w:rPr>
          <w:rFonts w:ascii="Times New Roman" w:hAnsi="Times New Roman" w:cs="Times New Roman"/>
          <w:sz w:val="24"/>
          <w:szCs w:val="24"/>
        </w:rPr>
        <w:t>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Подписи лиц, проводивших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расследование несчастного случая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 Петров         Д.А. Петров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lastRenderedPageBreak/>
        <w:t>руководитель комиссии             --------------- 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(фамилии, инициалы)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Белохвостикова</w:t>
      </w:r>
      <w:proofErr w:type="spellEnd"/>
      <w:r w:rsidRPr="004E352F">
        <w:rPr>
          <w:rFonts w:ascii="Times New Roman" w:hAnsi="Times New Roman" w:cs="Times New Roman"/>
          <w:sz w:val="24"/>
          <w:szCs w:val="24"/>
        </w:rPr>
        <w:t xml:space="preserve"> Н.Н. </w:t>
      </w:r>
      <w:proofErr w:type="spellStart"/>
      <w:r w:rsidRPr="004E352F">
        <w:rPr>
          <w:rFonts w:ascii="Times New Roman" w:hAnsi="Times New Roman" w:cs="Times New Roman"/>
          <w:sz w:val="24"/>
          <w:szCs w:val="24"/>
        </w:rPr>
        <w:t>Белохвостикова</w:t>
      </w:r>
      <w:proofErr w:type="spellEnd"/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заместитель руководителя комиссии --------------- 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(фамилии, инициалы)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Ковалева       О.Б. Ковалева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секретарь комиссии                --------------- -------------------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(фамилии, инициалы)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Содержание отчета.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Отчет должен содержать: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Название работы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Цель работы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Ответ на вопросы.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4E352F">
        <w:rPr>
          <w:rFonts w:ascii="Times New Roman" w:hAnsi="Times New Roman" w:cs="Times New Roman"/>
          <w:i/>
          <w:sz w:val="24"/>
          <w:szCs w:val="24"/>
        </w:rPr>
        <w:t>Контрольные вопросы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Перечислите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что излагается в акте формы Н-1 о несчастном случае на производстве.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2. Как правильно оформить акт о несчастном случаи на производстве?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>3. В каком случае в акте указывается только основной вид экономической деятельности?</w:t>
      </w:r>
    </w:p>
    <w:p w:rsidR="004E352F" w:rsidRPr="004E352F" w:rsidRDefault="004E352F" w:rsidP="004E352F">
      <w:pPr>
        <w:pStyle w:val="a5"/>
        <w:rPr>
          <w:rFonts w:ascii="Times New Roman" w:hAnsi="Times New Roman" w:cs="Times New Roman"/>
          <w:sz w:val="24"/>
          <w:szCs w:val="24"/>
        </w:rPr>
      </w:pPr>
      <w:r w:rsidRPr="004E352F">
        <w:rPr>
          <w:rFonts w:ascii="Times New Roman" w:hAnsi="Times New Roman" w:cs="Times New Roman"/>
          <w:sz w:val="24"/>
          <w:szCs w:val="24"/>
        </w:rPr>
        <w:t xml:space="preserve">4. Указывается ли в акте стаж </w:t>
      </w:r>
      <w:proofErr w:type="gramStart"/>
      <w:r w:rsidRPr="004E352F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4E352F">
        <w:rPr>
          <w:rFonts w:ascii="Times New Roman" w:hAnsi="Times New Roman" w:cs="Times New Roman"/>
          <w:sz w:val="24"/>
          <w:szCs w:val="24"/>
        </w:rPr>
        <w:t xml:space="preserve"> если он менее года?</w:t>
      </w:r>
    </w:p>
    <w:p w:rsidR="004E352F" w:rsidRPr="00190576" w:rsidRDefault="004E352F" w:rsidP="004E352F"/>
    <w:p w:rsidR="004E352F" w:rsidRDefault="004E352F" w:rsidP="00817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D34" w:rsidRPr="00817D34" w:rsidRDefault="004E352F" w:rsidP="00817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AC4" w:rsidRPr="00817D34" w:rsidRDefault="003E0AC4" w:rsidP="00817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C4" w:rsidRPr="00817D34" w:rsidRDefault="003E0AC4" w:rsidP="00817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0AC4" w:rsidRPr="00817D34" w:rsidRDefault="003E0AC4" w:rsidP="00817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0AC4" w:rsidRPr="00817D34" w:rsidSect="0003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99302E86"/>
    <w:lvl w:ilvl="0" w:tplc="45706808">
      <w:start w:val="16"/>
      <w:numFmt w:val="decimal"/>
      <w:lvlText w:val="%1."/>
      <w:lvlJc w:val="left"/>
    </w:lvl>
    <w:lvl w:ilvl="1" w:tplc="8D849066">
      <w:numFmt w:val="decimal"/>
      <w:lvlText w:val=""/>
      <w:lvlJc w:val="left"/>
    </w:lvl>
    <w:lvl w:ilvl="2" w:tplc="3FBA4CE8">
      <w:numFmt w:val="decimal"/>
      <w:lvlText w:val=""/>
      <w:lvlJc w:val="left"/>
    </w:lvl>
    <w:lvl w:ilvl="3" w:tplc="E148300E">
      <w:numFmt w:val="decimal"/>
      <w:lvlText w:val=""/>
      <w:lvlJc w:val="left"/>
    </w:lvl>
    <w:lvl w:ilvl="4" w:tplc="FBA8037E">
      <w:numFmt w:val="decimal"/>
      <w:lvlText w:val=""/>
      <w:lvlJc w:val="left"/>
    </w:lvl>
    <w:lvl w:ilvl="5" w:tplc="4A6A41B6">
      <w:numFmt w:val="decimal"/>
      <w:lvlText w:val=""/>
      <w:lvlJc w:val="left"/>
    </w:lvl>
    <w:lvl w:ilvl="6" w:tplc="5CB85D4A">
      <w:numFmt w:val="decimal"/>
      <w:lvlText w:val=""/>
      <w:lvlJc w:val="left"/>
    </w:lvl>
    <w:lvl w:ilvl="7" w:tplc="3ADE9F6A">
      <w:numFmt w:val="decimal"/>
      <w:lvlText w:val=""/>
      <w:lvlJc w:val="left"/>
    </w:lvl>
    <w:lvl w:ilvl="8" w:tplc="20329A9E">
      <w:numFmt w:val="decimal"/>
      <w:lvlText w:val=""/>
      <w:lvlJc w:val="left"/>
    </w:lvl>
  </w:abstractNum>
  <w:abstractNum w:abstractNumId="1">
    <w:nsid w:val="00001547"/>
    <w:multiLevelType w:val="hybridMultilevel"/>
    <w:tmpl w:val="3586E186"/>
    <w:lvl w:ilvl="0" w:tplc="69A41DB2">
      <w:start w:val="12"/>
      <w:numFmt w:val="decimal"/>
      <w:lvlText w:val="%1."/>
      <w:lvlJc w:val="left"/>
    </w:lvl>
    <w:lvl w:ilvl="1" w:tplc="87A4439A">
      <w:numFmt w:val="decimal"/>
      <w:lvlText w:val=""/>
      <w:lvlJc w:val="left"/>
    </w:lvl>
    <w:lvl w:ilvl="2" w:tplc="E56AC7AC">
      <w:numFmt w:val="decimal"/>
      <w:lvlText w:val=""/>
      <w:lvlJc w:val="left"/>
    </w:lvl>
    <w:lvl w:ilvl="3" w:tplc="B81EFA06">
      <w:numFmt w:val="decimal"/>
      <w:lvlText w:val=""/>
      <w:lvlJc w:val="left"/>
    </w:lvl>
    <w:lvl w:ilvl="4" w:tplc="5B80C18E">
      <w:numFmt w:val="decimal"/>
      <w:lvlText w:val=""/>
      <w:lvlJc w:val="left"/>
    </w:lvl>
    <w:lvl w:ilvl="5" w:tplc="1CB817F6">
      <w:numFmt w:val="decimal"/>
      <w:lvlText w:val=""/>
      <w:lvlJc w:val="left"/>
    </w:lvl>
    <w:lvl w:ilvl="6" w:tplc="A6C8C47C">
      <w:numFmt w:val="decimal"/>
      <w:lvlText w:val=""/>
      <w:lvlJc w:val="left"/>
    </w:lvl>
    <w:lvl w:ilvl="7" w:tplc="57605B7E">
      <w:numFmt w:val="decimal"/>
      <w:lvlText w:val=""/>
      <w:lvlJc w:val="left"/>
    </w:lvl>
    <w:lvl w:ilvl="8" w:tplc="6E82EDAE">
      <w:numFmt w:val="decimal"/>
      <w:lvlText w:val=""/>
      <w:lvlJc w:val="left"/>
    </w:lvl>
  </w:abstractNum>
  <w:abstractNum w:abstractNumId="2">
    <w:nsid w:val="000026A6"/>
    <w:multiLevelType w:val="hybridMultilevel"/>
    <w:tmpl w:val="71EE5434"/>
    <w:lvl w:ilvl="0" w:tplc="B3DC7C86">
      <w:start w:val="21"/>
      <w:numFmt w:val="decimal"/>
      <w:lvlText w:val="%1."/>
      <w:lvlJc w:val="left"/>
    </w:lvl>
    <w:lvl w:ilvl="1" w:tplc="9A8EBEA0">
      <w:numFmt w:val="decimal"/>
      <w:lvlText w:val=""/>
      <w:lvlJc w:val="left"/>
    </w:lvl>
    <w:lvl w:ilvl="2" w:tplc="B8D8C9FE">
      <w:numFmt w:val="decimal"/>
      <w:lvlText w:val=""/>
      <w:lvlJc w:val="left"/>
    </w:lvl>
    <w:lvl w:ilvl="3" w:tplc="A902258C">
      <w:numFmt w:val="decimal"/>
      <w:lvlText w:val=""/>
      <w:lvlJc w:val="left"/>
    </w:lvl>
    <w:lvl w:ilvl="4" w:tplc="CBD05EAC">
      <w:numFmt w:val="decimal"/>
      <w:lvlText w:val=""/>
      <w:lvlJc w:val="left"/>
    </w:lvl>
    <w:lvl w:ilvl="5" w:tplc="7D92AD7E">
      <w:numFmt w:val="decimal"/>
      <w:lvlText w:val=""/>
      <w:lvlJc w:val="left"/>
    </w:lvl>
    <w:lvl w:ilvl="6" w:tplc="65F4A3F2">
      <w:numFmt w:val="decimal"/>
      <w:lvlText w:val=""/>
      <w:lvlJc w:val="left"/>
    </w:lvl>
    <w:lvl w:ilvl="7" w:tplc="225EFD0A">
      <w:numFmt w:val="decimal"/>
      <w:lvlText w:val=""/>
      <w:lvlJc w:val="left"/>
    </w:lvl>
    <w:lvl w:ilvl="8" w:tplc="1722C230">
      <w:numFmt w:val="decimal"/>
      <w:lvlText w:val=""/>
      <w:lvlJc w:val="left"/>
    </w:lvl>
  </w:abstractNum>
  <w:abstractNum w:abstractNumId="3">
    <w:nsid w:val="00002D12"/>
    <w:multiLevelType w:val="hybridMultilevel"/>
    <w:tmpl w:val="4A565E58"/>
    <w:lvl w:ilvl="0" w:tplc="CCF0C356">
      <w:start w:val="15"/>
      <w:numFmt w:val="decimal"/>
      <w:lvlText w:val="%1."/>
      <w:lvlJc w:val="left"/>
    </w:lvl>
    <w:lvl w:ilvl="1" w:tplc="2DF6A44E">
      <w:numFmt w:val="decimal"/>
      <w:lvlText w:val=""/>
      <w:lvlJc w:val="left"/>
    </w:lvl>
    <w:lvl w:ilvl="2" w:tplc="CB8064DE">
      <w:numFmt w:val="decimal"/>
      <w:lvlText w:val=""/>
      <w:lvlJc w:val="left"/>
    </w:lvl>
    <w:lvl w:ilvl="3" w:tplc="FC2EFD30">
      <w:numFmt w:val="decimal"/>
      <w:lvlText w:val=""/>
      <w:lvlJc w:val="left"/>
    </w:lvl>
    <w:lvl w:ilvl="4" w:tplc="A760A820">
      <w:numFmt w:val="decimal"/>
      <w:lvlText w:val=""/>
      <w:lvlJc w:val="left"/>
    </w:lvl>
    <w:lvl w:ilvl="5" w:tplc="3D4C1C60">
      <w:numFmt w:val="decimal"/>
      <w:lvlText w:val=""/>
      <w:lvlJc w:val="left"/>
    </w:lvl>
    <w:lvl w:ilvl="6" w:tplc="D27433AA">
      <w:numFmt w:val="decimal"/>
      <w:lvlText w:val=""/>
      <w:lvlJc w:val="left"/>
    </w:lvl>
    <w:lvl w:ilvl="7" w:tplc="888028E6">
      <w:numFmt w:val="decimal"/>
      <w:lvlText w:val=""/>
      <w:lvlJc w:val="left"/>
    </w:lvl>
    <w:lvl w:ilvl="8" w:tplc="49A48890">
      <w:numFmt w:val="decimal"/>
      <w:lvlText w:val=""/>
      <w:lvlJc w:val="left"/>
    </w:lvl>
  </w:abstractNum>
  <w:abstractNum w:abstractNumId="4">
    <w:nsid w:val="000039B3"/>
    <w:multiLevelType w:val="hybridMultilevel"/>
    <w:tmpl w:val="BE30CE18"/>
    <w:lvl w:ilvl="0" w:tplc="0C4C2282">
      <w:start w:val="14"/>
      <w:numFmt w:val="decimal"/>
      <w:lvlText w:val="%1."/>
      <w:lvlJc w:val="left"/>
    </w:lvl>
    <w:lvl w:ilvl="1" w:tplc="487AF386">
      <w:numFmt w:val="decimal"/>
      <w:lvlText w:val=""/>
      <w:lvlJc w:val="left"/>
    </w:lvl>
    <w:lvl w:ilvl="2" w:tplc="F2AC3044">
      <w:numFmt w:val="decimal"/>
      <w:lvlText w:val=""/>
      <w:lvlJc w:val="left"/>
    </w:lvl>
    <w:lvl w:ilvl="3" w:tplc="09928AE2">
      <w:numFmt w:val="decimal"/>
      <w:lvlText w:val=""/>
      <w:lvlJc w:val="left"/>
    </w:lvl>
    <w:lvl w:ilvl="4" w:tplc="5FEA23D4">
      <w:numFmt w:val="decimal"/>
      <w:lvlText w:val=""/>
      <w:lvlJc w:val="left"/>
    </w:lvl>
    <w:lvl w:ilvl="5" w:tplc="EC1232DC">
      <w:numFmt w:val="decimal"/>
      <w:lvlText w:val=""/>
      <w:lvlJc w:val="left"/>
    </w:lvl>
    <w:lvl w:ilvl="6" w:tplc="A33846AC">
      <w:numFmt w:val="decimal"/>
      <w:lvlText w:val=""/>
      <w:lvlJc w:val="left"/>
    </w:lvl>
    <w:lvl w:ilvl="7" w:tplc="A5B8FAFC">
      <w:numFmt w:val="decimal"/>
      <w:lvlText w:val=""/>
      <w:lvlJc w:val="left"/>
    </w:lvl>
    <w:lvl w:ilvl="8" w:tplc="328A225A">
      <w:numFmt w:val="decimal"/>
      <w:lvlText w:val=""/>
      <w:lvlJc w:val="left"/>
    </w:lvl>
  </w:abstractNum>
  <w:abstractNum w:abstractNumId="5">
    <w:nsid w:val="0000428B"/>
    <w:multiLevelType w:val="hybridMultilevel"/>
    <w:tmpl w:val="5128E7CE"/>
    <w:lvl w:ilvl="0" w:tplc="4C5025D6">
      <w:start w:val="20"/>
      <w:numFmt w:val="decimal"/>
      <w:lvlText w:val="%1."/>
      <w:lvlJc w:val="left"/>
    </w:lvl>
    <w:lvl w:ilvl="1" w:tplc="E594EE30">
      <w:numFmt w:val="decimal"/>
      <w:lvlText w:val=""/>
      <w:lvlJc w:val="left"/>
    </w:lvl>
    <w:lvl w:ilvl="2" w:tplc="718C62B8">
      <w:numFmt w:val="decimal"/>
      <w:lvlText w:val=""/>
      <w:lvlJc w:val="left"/>
    </w:lvl>
    <w:lvl w:ilvl="3" w:tplc="A0B24904">
      <w:numFmt w:val="decimal"/>
      <w:lvlText w:val=""/>
      <w:lvlJc w:val="left"/>
    </w:lvl>
    <w:lvl w:ilvl="4" w:tplc="98DE0CFC">
      <w:numFmt w:val="decimal"/>
      <w:lvlText w:val=""/>
      <w:lvlJc w:val="left"/>
    </w:lvl>
    <w:lvl w:ilvl="5" w:tplc="70E0B15A">
      <w:numFmt w:val="decimal"/>
      <w:lvlText w:val=""/>
      <w:lvlJc w:val="left"/>
    </w:lvl>
    <w:lvl w:ilvl="6" w:tplc="4068445A">
      <w:numFmt w:val="decimal"/>
      <w:lvlText w:val=""/>
      <w:lvlJc w:val="left"/>
    </w:lvl>
    <w:lvl w:ilvl="7" w:tplc="9F46DDF4">
      <w:numFmt w:val="decimal"/>
      <w:lvlText w:val=""/>
      <w:lvlJc w:val="left"/>
    </w:lvl>
    <w:lvl w:ilvl="8" w:tplc="6B1EE6F2">
      <w:numFmt w:val="decimal"/>
      <w:lvlText w:val=""/>
      <w:lvlJc w:val="left"/>
    </w:lvl>
  </w:abstractNum>
  <w:abstractNum w:abstractNumId="6">
    <w:nsid w:val="0000440D"/>
    <w:multiLevelType w:val="hybridMultilevel"/>
    <w:tmpl w:val="4A0C2912"/>
    <w:lvl w:ilvl="0" w:tplc="0EAE95B0">
      <w:start w:val="1"/>
      <w:numFmt w:val="decimal"/>
      <w:lvlText w:val="%1."/>
      <w:lvlJc w:val="left"/>
    </w:lvl>
    <w:lvl w:ilvl="1" w:tplc="1EE21502">
      <w:numFmt w:val="decimal"/>
      <w:lvlText w:val=""/>
      <w:lvlJc w:val="left"/>
    </w:lvl>
    <w:lvl w:ilvl="2" w:tplc="59EAFC78">
      <w:numFmt w:val="decimal"/>
      <w:lvlText w:val=""/>
      <w:lvlJc w:val="left"/>
    </w:lvl>
    <w:lvl w:ilvl="3" w:tplc="444C803C">
      <w:numFmt w:val="decimal"/>
      <w:lvlText w:val=""/>
      <w:lvlJc w:val="left"/>
    </w:lvl>
    <w:lvl w:ilvl="4" w:tplc="217E1F4A">
      <w:numFmt w:val="decimal"/>
      <w:lvlText w:val=""/>
      <w:lvlJc w:val="left"/>
    </w:lvl>
    <w:lvl w:ilvl="5" w:tplc="C8D8A2C0">
      <w:numFmt w:val="decimal"/>
      <w:lvlText w:val=""/>
      <w:lvlJc w:val="left"/>
    </w:lvl>
    <w:lvl w:ilvl="6" w:tplc="1A8A6B52">
      <w:numFmt w:val="decimal"/>
      <w:lvlText w:val=""/>
      <w:lvlJc w:val="left"/>
    </w:lvl>
    <w:lvl w:ilvl="7" w:tplc="C396DEC2">
      <w:numFmt w:val="decimal"/>
      <w:lvlText w:val=""/>
      <w:lvlJc w:val="left"/>
    </w:lvl>
    <w:lvl w:ilvl="8" w:tplc="489857CE">
      <w:numFmt w:val="decimal"/>
      <w:lvlText w:val=""/>
      <w:lvlJc w:val="left"/>
    </w:lvl>
  </w:abstractNum>
  <w:abstractNum w:abstractNumId="7">
    <w:nsid w:val="0000491C"/>
    <w:multiLevelType w:val="hybridMultilevel"/>
    <w:tmpl w:val="0AD28510"/>
    <w:lvl w:ilvl="0" w:tplc="3D6CAC5A">
      <w:start w:val="5"/>
      <w:numFmt w:val="decimal"/>
      <w:lvlText w:val="%1."/>
      <w:lvlJc w:val="left"/>
    </w:lvl>
    <w:lvl w:ilvl="1" w:tplc="9C90B91E">
      <w:numFmt w:val="decimal"/>
      <w:lvlText w:val=""/>
      <w:lvlJc w:val="left"/>
    </w:lvl>
    <w:lvl w:ilvl="2" w:tplc="5D4E0D1A">
      <w:numFmt w:val="decimal"/>
      <w:lvlText w:val=""/>
      <w:lvlJc w:val="left"/>
    </w:lvl>
    <w:lvl w:ilvl="3" w:tplc="1AD0FFB8">
      <w:numFmt w:val="decimal"/>
      <w:lvlText w:val=""/>
      <w:lvlJc w:val="left"/>
    </w:lvl>
    <w:lvl w:ilvl="4" w:tplc="C3C605B6">
      <w:numFmt w:val="decimal"/>
      <w:lvlText w:val=""/>
      <w:lvlJc w:val="left"/>
    </w:lvl>
    <w:lvl w:ilvl="5" w:tplc="56B25ABA">
      <w:numFmt w:val="decimal"/>
      <w:lvlText w:val=""/>
      <w:lvlJc w:val="left"/>
    </w:lvl>
    <w:lvl w:ilvl="6" w:tplc="2B863A1E">
      <w:numFmt w:val="decimal"/>
      <w:lvlText w:val=""/>
      <w:lvlJc w:val="left"/>
    </w:lvl>
    <w:lvl w:ilvl="7" w:tplc="08F02FBC">
      <w:numFmt w:val="decimal"/>
      <w:lvlText w:val=""/>
      <w:lvlJc w:val="left"/>
    </w:lvl>
    <w:lvl w:ilvl="8" w:tplc="91969F88">
      <w:numFmt w:val="decimal"/>
      <w:lvlText w:val=""/>
      <w:lvlJc w:val="left"/>
    </w:lvl>
  </w:abstractNum>
  <w:abstractNum w:abstractNumId="8">
    <w:nsid w:val="00004D06"/>
    <w:multiLevelType w:val="hybridMultilevel"/>
    <w:tmpl w:val="B9824268"/>
    <w:lvl w:ilvl="0" w:tplc="FAB0EBEA">
      <w:start w:val="10"/>
      <w:numFmt w:val="decimal"/>
      <w:lvlText w:val="%1."/>
      <w:lvlJc w:val="left"/>
    </w:lvl>
    <w:lvl w:ilvl="1" w:tplc="2438DC84">
      <w:numFmt w:val="decimal"/>
      <w:lvlText w:val=""/>
      <w:lvlJc w:val="left"/>
    </w:lvl>
    <w:lvl w:ilvl="2" w:tplc="3B661B50">
      <w:numFmt w:val="decimal"/>
      <w:lvlText w:val=""/>
      <w:lvlJc w:val="left"/>
    </w:lvl>
    <w:lvl w:ilvl="3" w:tplc="0E64754C">
      <w:numFmt w:val="decimal"/>
      <w:lvlText w:val=""/>
      <w:lvlJc w:val="left"/>
    </w:lvl>
    <w:lvl w:ilvl="4" w:tplc="44968D3A">
      <w:numFmt w:val="decimal"/>
      <w:lvlText w:val=""/>
      <w:lvlJc w:val="left"/>
    </w:lvl>
    <w:lvl w:ilvl="5" w:tplc="7F369CB0">
      <w:numFmt w:val="decimal"/>
      <w:lvlText w:val=""/>
      <w:lvlJc w:val="left"/>
    </w:lvl>
    <w:lvl w:ilvl="6" w:tplc="B6509206">
      <w:numFmt w:val="decimal"/>
      <w:lvlText w:val=""/>
      <w:lvlJc w:val="left"/>
    </w:lvl>
    <w:lvl w:ilvl="7" w:tplc="9C74A378">
      <w:numFmt w:val="decimal"/>
      <w:lvlText w:val=""/>
      <w:lvlJc w:val="left"/>
    </w:lvl>
    <w:lvl w:ilvl="8" w:tplc="C4048240">
      <w:numFmt w:val="decimal"/>
      <w:lvlText w:val=""/>
      <w:lvlJc w:val="left"/>
    </w:lvl>
  </w:abstractNum>
  <w:abstractNum w:abstractNumId="9">
    <w:nsid w:val="00004DB7"/>
    <w:multiLevelType w:val="hybridMultilevel"/>
    <w:tmpl w:val="78C6A7B2"/>
    <w:lvl w:ilvl="0" w:tplc="EAA0BEB4">
      <w:start w:val="11"/>
      <w:numFmt w:val="decimal"/>
      <w:lvlText w:val="%1."/>
      <w:lvlJc w:val="left"/>
    </w:lvl>
    <w:lvl w:ilvl="1" w:tplc="B3DED9DA">
      <w:numFmt w:val="decimal"/>
      <w:lvlText w:val=""/>
      <w:lvlJc w:val="left"/>
    </w:lvl>
    <w:lvl w:ilvl="2" w:tplc="FDB0F872">
      <w:numFmt w:val="decimal"/>
      <w:lvlText w:val=""/>
      <w:lvlJc w:val="left"/>
    </w:lvl>
    <w:lvl w:ilvl="3" w:tplc="D592DE2E">
      <w:numFmt w:val="decimal"/>
      <w:lvlText w:val=""/>
      <w:lvlJc w:val="left"/>
    </w:lvl>
    <w:lvl w:ilvl="4" w:tplc="21A29D42">
      <w:numFmt w:val="decimal"/>
      <w:lvlText w:val=""/>
      <w:lvlJc w:val="left"/>
    </w:lvl>
    <w:lvl w:ilvl="5" w:tplc="877E62A2">
      <w:numFmt w:val="decimal"/>
      <w:lvlText w:val=""/>
      <w:lvlJc w:val="left"/>
    </w:lvl>
    <w:lvl w:ilvl="6" w:tplc="57109C64">
      <w:numFmt w:val="decimal"/>
      <w:lvlText w:val=""/>
      <w:lvlJc w:val="left"/>
    </w:lvl>
    <w:lvl w:ilvl="7" w:tplc="4CB412C2">
      <w:numFmt w:val="decimal"/>
      <w:lvlText w:val=""/>
      <w:lvlJc w:val="left"/>
    </w:lvl>
    <w:lvl w:ilvl="8" w:tplc="1C487342">
      <w:numFmt w:val="decimal"/>
      <w:lvlText w:val=""/>
      <w:lvlJc w:val="left"/>
    </w:lvl>
  </w:abstractNum>
  <w:abstractNum w:abstractNumId="10">
    <w:nsid w:val="00004DC8"/>
    <w:multiLevelType w:val="hybridMultilevel"/>
    <w:tmpl w:val="4050A2E4"/>
    <w:lvl w:ilvl="0" w:tplc="A2F8808A">
      <w:start w:val="17"/>
      <w:numFmt w:val="decimal"/>
      <w:lvlText w:val="%1."/>
      <w:lvlJc w:val="left"/>
    </w:lvl>
    <w:lvl w:ilvl="1" w:tplc="C9F07C2C">
      <w:numFmt w:val="decimal"/>
      <w:lvlText w:val=""/>
      <w:lvlJc w:val="left"/>
    </w:lvl>
    <w:lvl w:ilvl="2" w:tplc="2C1446E6">
      <w:numFmt w:val="decimal"/>
      <w:lvlText w:val=""/>
      <w:lvlJc w:val="left"/>
    </w:lvl>
    <w:lvl w:ilvl="3" w:tplc="500659AC">
      <w:numFmt w:val="decimal"/>
      <w:lvlText w:val=""/>
      <w:lvlJc w:val="left"/>
    </w:lvl>
    <w:lvl w:ilvl="4" w:tplc="94561CE6">
      <w:numFmt w:val="decimal"/>
      <w:lvlText w:val=""/>
      <w:lvlJc w:val="left"/>
    </w:lvl>
    <w:lvl w:ilvl="5" w:tplc="0BD6947C">
      <w:numFmt w:val="decimal"/>
      <w:lvlText w:val=""/>
      <w:lvlJc w:val="left"/>
    </w:lvl>
    <w:lvl w:ilvl="6" w:tplc="D5FA73CC">
      <w:numFmt w:val="decimal"/>
      <w:lvlText w:val=""/>
      <w:lvlJc w:val="left"/>
    </w:lvl>
    <w:lvl w:ilvl="7" w:tplc="F4AABB92">
      <w:numFmt w:val="decimal"/>
      <w:lvlText w:val=""/>
      <w:lvlJc w:val="left"/>
    </w:lvl>
    <w:lvl w:ilvl="8" w:tplc="533694B2">
      <w:numFmt w:val="decimal"/>
      <w:lvlText w:val=""/>
      <w:lvlJc w:val="left"/>
    </w:lvl>
  </w:abstractNum>
  <w:abstractNum w:abstractNumId="11">
    <w:nsid w:val="000054DE"/>
    <w:multiLevelType w:val="hybridMultilevel"/>
    <w:tmpl w:val="AF584904"/>
    <w:lvl w:ilvl="0" w:tplc="97B81664">
      <w:start w:val="13"/>
      <w:numFmt w:val="decimal"/>
      <w:lvlText w:val="%1."/>
      <w:lvlJc w:val="left"/>
    </w:lvl>
    <w:lvl w:ilvl="1" w:tplc="6C628DC6">
      <w:numFmt w:val="decimal"/>
      <w:lvlText w:val=""/>
      <w:lvlJc w:val="left"/>
    </w:lvl>
    <w:lvl w:ilvl="2" w:tplc="5600A198">
      <w:numFmt w:val="decimal"/>
      <w:lvlText w:val=""/>
      <w:lvlJc w:val="left"/>
    </w:lvl>
    <w:lvl w:ilvl="3" w:tplc="E5DA834E">
      <w:numFmt w:val="decimal"/>
      <w:lvlText w:val=""/>
      <w:lvlJc w:val="left"/>
    </w:lvl>
    <w:lvl w:ilvl="4" w:tplc="BE58C2D0">
      <w:numFmt w:val="decimal"/>
      <w:lvlText w:val=""/>
      <w:lvlJc w:val="left"/>
    </w:lvl>
    <w:lvl w:ilvl="5" w:tplc="2F7874C4">
      <w:numFmt w:val="decimal"/>
      <w:lvlText w:val=""/>
      <w:lvlJc w:val="left"/>
    </w:lvl>
    <w:lvl w:ilvl="6" w:tplc="E1F038E4">
      <w:numFmt w:val="decimal"/>
      <w:lvlText w:val=""/>
      <w:lvlJc w:val="left"/>
    </w:lvl>
    <w:lvl w:ilvl="7" w:tplc="DAE8B17E">
      <w:numFmt w:val="decimal"/>
      <w:lvlText w:val=""/>
      <w:lvlJc w:val="left"/>
    </w:lvl>
    <w:lvl w:ilvl="8" w:tplc="C5E6B560">
      <w:numFmt w:val="decimal"/>
      <w:lvlText w:val=""/>
      <w:lvlJc w:val="left"/>
    </w:lvl>
  </w:abstractNum>
  <w:abstractNum w:abstractNumId="12">
    <w:nsid w:val="00006443"/>
    <w:multiLevelType w:val="hybridMultilevel"/>
    <w:tmpl w:val="EF9E0AE6"/>
    <w:lvl w:ilvl="0" w:tplc="7A743E72">
      <w:start w:val="18"/>
      <w:numFmt w:val="decimal"/>
      <w:lvlText w:val="%1."/>
      <w:lvlJc w:val="left"/>
    </w:lvl>
    <w:lvl w:ilvl="1" w:tplc="2ED2A678">
      <w:numFmt w:val="decimal"/>
      <w:lvlText w:val=""/>
      <w:lvlJc w:val="left"/>
    </w:lvl>
    <w:lvl w:ilvl="2" w:tplc="BE28B678">
      <w:numFmt w:val="decimal"/>
      <w:lvlText w:val=""/>
      <w:lvlJc w:val="left"/>
    </w:lvl>
    <w:lvl w:ilvl="3" w:tplc="C25825A6">
      <w:numFmt w:val="decimal"/>
      <w:lvlText w:val=""/>
      <w:lvlJc w:val="left"/>
    </w:lvl>
    <w:lvl w:ilvl="4" w:tplc="C6089958">
      <w:numFmt w:val="decimal"/>
      <w:lvlText w:val=""/>
      <w:lvlJc w:val="left"/>
    </w:lvl>
    <w:lvl w:ilvl="5" w:tplc="4B0435EC">
      <w:numFmt w:val="decimal"/>
      <w:lvlText w:val=""/>
      <w:lvlJc w:val="left"/>
    </w:lvl>
    <w:lvl w:ilvl="6" w:tplc="175C904A">
      <w:numFmt w:val="decimal"/>
      <w:lvlText w:val=""/>
      <w:lvlJc w:val="left"/>
    </w:lvl>
    <w:lvl w:ilvl="7" w:tplc="1424F2F0">
      <w:numFmt w:val="decimal"/>
      <w:lvlText w:val=""/>
      <w:lvlJc w:val="left"/>
    </w:lvl>
    <w:lvl w:ilvl="8" w:tplc="66E61440">
      <w:numFmt w:val="decimal"/>
      <w:lvlText w:val=""/>
      <w:lvlJc w:val="left"/>
    </w:lvl>
  </w:abstractNum>
  <w:abstractNum w:abstractNumId="13">
    <w:nsid w:val="000066BB"/>
    <w:multiLevelType w:val="hybridMultilevel"/>
    <w:tmpl w:val="22D6C306"/>
    <w:lvl w:ilvl="0" w:tplc="76C27B32">
      <w:start w:val="19"/>
      <w:numFmt w:val="decimal"/>
      <w:lvlText w:val="%1."/>
      <w:lvlJc w:val="left"/>
    </w:lvl>
    <w:lvl w:ilvl="1" w:tplc="C7B05BAA">
      <w:numFmt w:val="decimal"/>
      <w:lvlText w:val=""/>
      <w:lvlJc w:val="left"/>
    </w:lvl>
    <w:lvl w:ilvl="2" w:tplc="0E4CF12C">
      <w:numFmt w:val="decimal"/>
      <w:lvlText w:val=""/>
      <w:lvlJc w:val="left"/>
    </w:lvl>
    <w:lvl w:ilvl="3" w:tplc="AF12F70E">
      <w:numFmt w:val="decimal"/>
      <w:lvlText w:val=""/>
      <w:lvlJc w:val="left"/>
    </w:lvl>
    <w:lvl w:ilvl="4" w:tplc="57DC07BE">
      <w:numFmt w:val="decimal"/>
      <w:lvlText w:val=""/>
      <w:lvlJc w:val="left"/>
    </w:lvl>
    <w:lvl w:ilvl="5" w:tplc="5F1C10E6">
      <w:numFmt w:val="decimal"/>
      <w:lvlText w:val=""/>
      <w:lvlJc w:val="left"/>
    </w:lvl>
    <w:lvl w:ilvl="6" w:tplc="A6489F3A">
      <w:numFmt w:val="decimal"/>
      <w:lvlText w:val=""/>
      <w:lvlJc w:val="left"/>
    </w:lvl>
    <w:lvl w:ilvl="7" w:tplc="F62C8732">
      <w:numFmt w:val="decimal"/>
      <w:lvlText w:val=""/>
      <w:lvlJc w:val="left"/>
    </w:lvl>
    <w:lvl w:ilvl="8" w:tplc="1BC6C244">
      <w:numFmt w:val="decimal"/>
      <w:lvlText w:val=""/>
      <w:lvlJc w:val="left"/>
    </w:lvl>
  </w:abstractNum>
  <w:abstractNum w:abstractNumId="14">
    <w:nsid w:val="0000701F"/>
    <w:multiLevelType w:val="hybridMultilevel"/>
    <w:tmpl w:val="2424DE3C"/>
    <w:lvl w:ilvl="0" w:tplc="2BEC73E0">
      <w:start w:val="22"/>
      <w:numFmt w:val="decimal"/>
      <w:lvlText w:val="%1."/>
      <w:lvlJc w:val="left"/>
    </w:lvl>
    <w:lvl w:ilvl="1" w:tplc="F232E7CC">
      <w:numFmt w:val="decimal"/>
      <w:lvlText w:val=""/>
      <w:lvlJc w:val="left"/>
    </w:lvl>
    <w:lvl w:ilvl="2" w:tplc="24B6A2C8">
      <w:numFmt w:val="decimal"/>
      <w:lvlText w:val=""/>
      <w:lvlJc w:val="left"/>
    </w:lvl>
    <w:lvl w:ilvl="3" w:tplc="3D5A12A2">
      <w:numFmt w:val="decimal"/>
      <w:lvlText w:val=""/>
      <w:lvlJc w:val="left"/>
    </w:lvl>
    <w:lvl w:ilvl="4" w:tplc="4874DD40">
      <w:numFmt w:val="decimal"/>
      <w:lvlText w:val=""/>
      <w:lvlJc w:val="left"/>
    </w:lvl>
    <w:lvl w:ilvl="5" w:tplc="A38A9360">
      <w:numFmt w:val="decimal"/>
      <w:lvlText w:val=""/>
      <w:lvlJc w:val="left"/>
    </w:lvl>
    <w:lvl w:ilvl="6" w:tplc="54327A6A">
      <w:numFmt w:val="decimal"/>
      <w:lvlText w:val=""/>
      <w:lvlJc w:val="left"/>
    </w:lvl>
    <w:lvl w:ilvl="7" w:tplc="B8E0F3D8">
      <w:numFmt w:val="decimal"/>
      <w:lvlText w:val=""/>
      <w:lvlJc w:val="left"/>
    </w:lvl>
    <w:lvl w:ilvl="8" w:tplc="53ECFE7E">
      <w:numFmt w:val="decimal"/>
      <w:lvlText w:val=""/>
      <w:lvlJc w:val="left"/>
    </w:lvl>
  </w:abstractNum>
  <w:abstractNum w:abstractNumId="15">
    <w:nsid w:val="062E5548"/>
    <w:multiLevelType w:val="multilevel"/>
    <w:tmpl w:val="03F8A95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6F3A8E"/>
    <w:multiLevelType w:val="multilevel"/>
    <w:tmpl w:val="43E89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695133"/>
    <w:multiLevelType w:val="multilevel"/>
    <w:tmpl w:val="CDD04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562D72"/>
    <w:multiLevelType w:val="multilevel"/>
    <w:tmpl w:val="4D6479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87D22D9"/>
    <w:multiLevelType w:val="multilevel"/>
    <w:tmpl w:val="12A6D5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64353F"/>
    <w:multiLevelType w:val="multilevel"/>
    <w:tmpl w:val="C3065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D9542B"/>
    <w:multiLevelType w:val="multilevel"/>
    <w:tmpl w:val="9418F4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1D0831"/>
    <w:multiLevelType w:val="multilevel"/>
    <w:tmpl w:val="CF5EDB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C5E4418"/>
    <w:multiLevelType w:val="multilevel"/>
    <w:tmpl w:val="20EC4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C7FAE"/>
    <w:multiLevelType w:val="multilevel"/>
    <w:tmpl w:val="278C9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2B1344"/>
    <w:multiLevelType w:val="multilevel"/>
    <w:tmpl w:val="93022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C05E07"/>
    <w:multiLevelType w:val="multilevel"/>
    <w:tmpl w:val="9144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9C445F"/>
    <w:multiLevelType w:val="multilevel"/>
    <w:tmpl w:val="85B4E4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B37E4"/>
    <w:multiLevelType w:val="multilevel"/>
    <w:tmpl w:val="ED9E5D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B84602"/>
    <w:multiLevelType w:val="multilevel"/>
    <w:tmpl w:val="DAE2A6B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040F9"/>
    <w:multiLevelType w:val="multilevel"/>
    <w:tmpl w:val="CA720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D13139"/>
    <w:multiLevelType w:val="hybridMultilevel"/>
    <w:tmpl w:val="BB74CC64"/>
    <w:lvl w:ilvl="0" w:tplc="94EA574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2B2F08"/>
    <w:multiLevelType w:val="multilevel"/>
    <w:tmpl w:val="191A4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124BE"/>
    <w:multiLevelType w:val="multilevel"/>
    <w:tmpl w:val="AF7CD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D239C2"/>
    <w:multiLevelType w:val="multilevel"/>
    <w:tmpl w:val="1DF252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81080"/>
    <w:multiLevelType w:val="multilevel"/>
    <w:tmpl w:val="80B422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365FC2"/>
    <w:multiLevelType w:val="multilevel"/>
    <w:tmpl w:val="BCDE3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60"/>
        </w:tabs>
        <w:ind w:left="5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920"/>
        </w:tabs>
        <w:ind w:left="9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20"/>
        </w:tabs>
        <w:ind w:left="9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280"/>
        </w:tabs>
        <w:ind w:left="12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80"/>
        </w:tabs>
        <w:ind w:left="12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40"/>
        </w:tabs>
        <w:ind w:left="16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40"/>
        </w:tabs>
        <w:ind w:left="16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00"/>
        </w:tabs>
        <w:ind w:left="2000" w:hanging="1800"/>
      </w:pPr>
    </w:lvl>
  </w:abstractNum>
  <w:abstractNum w:abstractNumId="37">
    <w:nsid w:val="77154544"/>
    <w:multiLevelType w:val="multilevel"/>
    <w:tmpl w:val="145A0B7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EE791F"/>
    <w:multiLevelType w:val="multilevel"/>
    <w:tmpl w:val="B608F3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0D069D"/>
    <w:multiLevelType w:val="multilevel"/>
    <w:tmpl w:val="AF1C31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0E198E"/>
    <w:multiLevelType w:val="hybridMultilevel"/>
    <w:tmpl w:val="47D891CA"/>
    <w:lvl w:ilvl="0" w:tplc="EAA66A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8"/>
  </w:num>
  <w:num w:numId="4">
    <w:abstractNumId w:val="32"/>
  </w:num>
  <w:num w:numId="5">
    <w:abstractNumId w:val="30"/>
  </w:num>
  <w:num w:numId="6">
    <w:abstractNumId w:val="27"/>
  </w:num>
  <w:num w:numId="7">
    <w:abstractNumId w:val="18"/>
  </w:num>
  <w:num w:numId="8">
    <w:abstractNumId w:val="25"/>
  </w:num>
  <w:num w:numId="9">
    <w:abstractNumId w:val="17"/>
  </w:num>
  <w:num w:numId="10">
    <w:abstractNumId w:val="23"/>
  </w:num>
  <w:num w:numId="11">
    <w:abstractNumId w:val="35"/>
  </w:num>
  <w:num w:numId="12">
    <w:abstractNumId w:val="33"/>
  </w:num>
  <w:num w:numId="13">
    <w:abstractNumId w:val="28"/>
  </w:num>
  <w:num w:numId="14">
    <w:abstractNumId w:val="24"/>
  </w:num>
  <w:num w:numId="15">
    <w:abstractNumId w:val="21"/>
  </w:num>
  <w:num w:numId="16">
    <w:abstractNumId w:val="20"/>
  </w:num>
  <w:num w:numId="17">
    <w:abstractNumId w:val="39"/>
  </w:num>
  <w:num w:numId="18">
    <w:abstractNumId w:val="34"/>
  </w:num>
  <w:num w:numId="19">
    <w:abstractNumId w:val="29"/>
  </w:num>
  <w:num w:numId="20">
    <w:abstractNumId w:val="15"/>
  </w:num>
  <w:num w:numId="21">
    <w:abstractNumId w:val="19"/>
  </w:num>
  <w:num w:numId="22">
    <w:abstractNumId w:val="37"/>
  </w:num>
  <w:num w:numId="23">
    <w:abstractNumId w:val="22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"/>
  </w:num>
  <w:num w:numId="29">
    <w:abstractNumId w:val="11"/>
  </w:num>
  <w:num w:numId="30">
    <w:abstractNumId w:val="4"/>
  </w:num>
  <w:num w:numId="31">
    <w:abstractNumId w:val="3"/>
  </w:num>
  <w:num w:numId="32">
    <w:abstractNumId w:val="0"/>
  </w:num>
  <w:num w:numId="33">
    <w:abstractNumId w:val="10"/>
  </w:num>
  <w:num w:numId="34">
    <w:abstractNumId w:val="12"/>
  </w:num>
  <w:num w:numId="35">
    <w:abstractNumId w:val="13"/>
  </w:num>
  <w:num w:numId="36">
    <w:abstractNumId w:val="5"/>
  </w:num>
  <w:num w:numId="37">
    <w:abstractNumId w:val="2"/>
  </w:num>
  <w:num w:numId="38">
    <w:abstractNumId w:val="14"/>
  </w:num>
  <w:num w:numId="39">
    <w:abstractNumId w:val="40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59"/>
    <w:rsid w:val="0003083F"/>
    <w:rsid w:val="001E3856"/>
    <w:rsid w:val="002B1147"/>
    <w:rsid w:val="003E0AC4"/>
    <w:rsid w:val="004E352F"/>
    <w:rsid w:val="005E2C59"/>
    <w:rsid w:val="006059A8"/>
    <w:rsid w:val="00682E41"/>
    <w:rsid w:val="00817D34"/>
    <w:rsid w:val="00FB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F41"/>
    <w:rPr>
      <w:b/>
      <w:bCs/>
    </w:rPr>
  </w:style>
  <w:style w:type="paragraph" w:styleId="a5">
    <w:name w:val="No Spacing"/>
    <w:uiPriority w:val="1"/>
    <w:qFormat/>
    <w:rsid w:val="002B1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2020-03-23T17:37:00Z</dcterms:created>
  <dcterms:modified xsi:type="dcterms:W3CDTF">2020-03-26T09:17:00Z</dcterms:modified>
</cp:coreProperties>
</file>