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F0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05.05.2020, Группа 23, Физика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чем заключается правило Стокса?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2.Приведите примеры люминесценции, часто наблюдаемые в природе. К каким видам люминесценции они относятся?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3.Поясните принцип работы люминесцентных ламп. В чем их преимущество перед лампами накаливания?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4.Запишите формулу Планка, пояснив смысл его квантовой гипотезы.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изучает квантовая оптика? 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6.Запишите формулу для импульса фотона; энергии фотона.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7.Назовите виды фотоэффекта и дайте их определение. 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 чего зависит сила фототока?</w:t>
      </w:r>
    </w:p>
    <w:p w:rsidR="00F26C3D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 определяется красная граница фотоэффекта?</w:t>
      </w:r>
    </w:p>
    <w:p w:rsidR="005513A3" w:rsidRDefault="00F2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513A3">
        <w:rPr>
          <w:rFonts w:ascii="Times New Roman" w:hAnsi="Times New Roman" w:cs="Times New Roman"/>
          <w:sz w:val="28"/>
          <w:szCs w:val="28"/>
        </w:rPr>
        <w:t>В чем заключается безынерционность фотоэффекта? Как объяснить это свойство?</w:t>
      </w:r>
    </w:p>
    <w:p w:rsidR="005513A3" w:rsidRDefault="0055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p w:rsidR="00F26C3D" w:rsidRPr="00F26C3D" w:rsidRDefault="00F26C3D">
      <w:pPr>
        <w:rPr>
          <w:rFonts w:ascii="Times New Roman" w:hAnsi="Times New Roman" w:cs="Times New Roman"/>
          <w:sz w:val="28"/>
          <w:szCs w:val="28"/>
        </w:rPr>
      </w:pPr>
    </w:p>
    <w:sectPr w:rsidR="00F26C3D" w:rsidRPr="00F2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3D"/>
    <w:rsid w:val="005513A3"/>
    <w:rsid w:val="009754F0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2020-05-04T12:48:00Z</dcterms:created>
  <dcterms:modified xsi:type="dcterms:W3CDTF">2020-05-04T13:02:00Z</dcterms:modified>
</cp:coreProperties>
</file>