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C5" w:rsidRDefault="00011CC5" w:rsidP="00011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теме:</w:t>
      </w:r>
    </w:p>
    <w:p w:rsidR="00011CC5" w:rsidRDefault="00011CC5" w:rsidP="00011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«Среда обитания человека и экологическая безопасность»</w:t>
      </w:r>
    </w:p>
    <w:p w:rsidR="00011CC5" w:rsidRDefault="00011CC5" w:rsidP="00011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CC5" w:rsidRDefault="00011CC5" w:rsidP="00011CC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Городская среда-это____________________________</w:t>
      </w:r>
    </w:p>
    <w:p w:rsidR="00011CC5" w:rsidRDefault="00011CC5" w:rsidP="00011C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CC5" w:rsidRDefault="00011CC5" w:rsidP="00011CC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Городская экосистема отличается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тем, что: </w:t>
      </w:r>
    </w:p>
    <w:p w:rsidR="00011CC5" w:rsidRDefault="00011CC5" w:rsidP="0001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городах плотность популяций всех ее обитателей ниже, чем в пригородах; </w:t>
      </w:r>
    </w:p>
    <w:p w:rsidR="00011CC5" w:rsidRDefault="00011CC5" w:rsidP="0001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городах лучше развит почвенный покров; </w:t>
      </w:r>
    </w:p>
    <w:p w:rsidR="00011CC5" w:rsidRDefault="00011CC5" w:rsidP="0001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городах богаче видовой состав животного мира, чем в пригородах; </w:t>
      </w:r>
    </w:p>
    <w:p w:rsidR="00011CC5" w:rsidRDefault="00011CC5" w:rsidP="00011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 городская природная среда обеднена видами живых организмов, однако плотность некоторых из них выше, чем в пригородах.</w:t>
      </w:r>
    </w:p>
    <w:p w:rsidR="00011CC5" w:rsidRDefault="00011CC5" w:rsidP="0001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CC5" w:rsidRDefault="00011CC5" w:rsidP="0001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 Н.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Реймерсук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социальной среде относятся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Элементы естественного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антропоестественного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происхождения, способные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самоподдержанию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Элементы антропогенного происхождения (искусственные), не способные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самоподдержанию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Культурно психологический климат, складывающийся в процессе взаимодействия людей друг с другом;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антропоестественного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происхождения, не способные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самоподдержанию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Перечислите  основные градообразующие функциональные зоны города.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5.Экологическая экспертиза в квартире проводиться на наличие____________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Крупные промышленные центры отличаются от своих пригородов в климатическом отношении и по погодным условиям тем, что: 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летних осадков выпадает меньше, чем в пригородах; 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) температура летом выше, чем в пригородах;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температура зимой ниже, чем в пригородах; 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течение года солнечных дней над городом больше, чем в пригородах.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Центр крупного промышленного города отличается следующими особенностями: 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увеличивается солнечная радиация и количество туманных дней; 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уменьшается солнечная радиация и увеличивается количество туманных дней; 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солнечная радиация не меняется, но уменьшается количество туманных дней; 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солнечная радиация увеличивается, но уменьшается количество туманных дней.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Главные загрязнители воздуха в городах: 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легкая промышленность и хлебозаводы; 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различные пищевые комбинаты и типографии; 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энергетика и транспорт; 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учреждения быта и строительные комбинаты.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пределах крупных промышленных городов не рекомендуется: 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выращивать цветочную рассаду и высаживать леса; 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b/>
          <w:sz w:val="24"/>
          <w:szCs w:val="24"/>
        </w:rPr>
        <w:t>собирать лекарственные растения и выращивать овощи для продажи;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заниматься разведением шампиньонов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заниматься разведением свиней на свинофермах.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Экологические требования предъявляются к строительству объектов в особых природных условиях. Для противооползневых и противообвальных защитных сооружений необходимо разрабатывать 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проектировании промышленных зданий в раздел «Охрана окружающей среды» входят: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Данные о мощностях предприятий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Краткая характеристика мероприятий по благоустройству и озеленению территории предприятия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Перечень и характеристика источников производственных шумов и вибраций, превышающих допустимые нормативные уровни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Данные о существующих уровнях загрязнения атмосферного воздуха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все выше перечисленное 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Какой строительный  материал является токсичным: 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енопласт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«Волна».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Пеностекло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Эковата</w:t>
      </w:r>
      <w:proofErr w:type="spellEnd"/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Контроль качества строительства дорог_____________________________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Виды утилизации отходов: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складирование;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сжигание;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складирование;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компостирование;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пиролиз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е) все выше перечисленное.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Пиролиз-это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процесс организованного подконтрольного горения;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технология переработки отходов, основанная на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биоразложении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1CC5" w:rsidRDefault="00011CC5" w:rsidP="00011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термическое разложение органических и многих неорганических соединений.</w:t>
      </w:r>
    </w:p>
    <w:p w:rsidR="00011CC5" w:rsidRDefault="00011CC5" w:rsidP="00011C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2B" w:rsidRDefault="005C0E2B"/>
    <w:sectPr w:rsidR="005C0E2B" w:rsidSect="005C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58FF"/>
    <w:multiLevelType w:val="hybridMultilevel"/>
    <w:tmpl w:val="F60C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CC5"/>
    <w:rsid w:val="00011CC5"/>
    <w:rsid w:val="005C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2944</Characters>
  <Application>Microsoft Office Word</Application>
  <DocSecurity>0</DocSecurity>
  <Lines>24</Lines>
  <Paragraphs>6</Paragraphs>
  <ScaleCrop>false</ScaleCrop>
  <Company>Grizli777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2020-03-20T08:54:00Z</dcterms:created>
  <dcterms:modified xsi:type="dcterms:W3CDTF">2020-03-20T08:55:00Z</dcterms:modified>
</cp:coreProperties>
</file>